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86" w:type="dxa"/>
        <w:tblInd w:w="-1026" w:type="dxa"/>
        <w:tblBorders>
          <w:insideH w:val="single" w:sz="4" w:space="0" w:color="auto"/>
        </w:tblBorders>
        <w:tblLook w:val="01E0" w:firstRow="1" w:lastRow="1" w:firstColumn="1" w:lastColumn="1" w:noHBand="0" w:noVBand="0"/>
      </w:tblPr>
      <w:tblGrid>
        <w:gridCol w:w="1276"/>
        <w:gridCol w:w="3827"/>
        <w:gridCol w:w="6283"/>
      </w:tblGrid>
      <w:tr w:rsidR="00C65194" w:rsidRPr="003543D2" w14:paraId="7CA91C49" w14:textId="77777777" w:rsidTr="00DF5C9D">
        <w:trPr>
          <w:trHeight w:val="1418"/>
        </w:trPr>
        <w:tc>
          <w:tcPr>
            <w:tcW w:w="1276" w:type="dxa"/>
          </w:tcPr>
          <w:p w14:paraId="1398BDAD" w14:textId="413E1211" w:rsidR="00C65194" w:rsidRPr="003543D2" w:rsidRDefault="00A22AAE" w:rsidP="0042463E">
            <w:pPr>
              <w:jc w:val="center"/>
              <w:rPr>
                <w:rFonts w:ascii="Times New Roman" w:hAnsi="Times New Roman"/>
                <w:b/>
                <w:sz w:val="22"/>
              </w:rPr>
            </w:pPr>
            <w:r>
              <w:rPr>
                <w:rFonts w:ascii="Times New Roman" w:hAnsi="Times New Roman"/>
                <w:noProof/>
              </w:rPr>
              <mc:AlternateContent>
                <mc:Choice Requires="wps">
                  <w:drawing>
                    <wp:anchor distT="0" distB="0" distL="114300" distR="114300" simplePos="0" relativeHeight="251661312" behindDoc="0" locked="0" layoutInCell="1" allowOverlap="1" wp14:anchorId="0547EBBF" wp14:editId="1D2B3331">
                      <wp:simplePos x="0" y="0"/>
                      <wp:positionH relativeFrom="column">
                        <wp:posOffset>666750</wp:posOffset>
                      </wp:positionH>
                      <wp:positionV relativeFrom="paragraph">
                        <wp:posOffset>710565</wp:posOffset>
                      </wp:positionV>
                      <wp:extent cx="1493520" cy="396240"/>
                      <wp:effectExtent l="0" t="0" r="11430" b="22860"/>
                      <wp:wrapNone/>
                      <wp:docPr id="1" name="Text Box 1"/>
                      <wp:cNvGraphicFramePr/>
                      <a:graphic xmlns:a="http://schemas.openxmlformats.org/drawingml/2006/main">
                        <a:graphicData uri="http://schemas.microsoft.com/office/word/2010/wordprocessingShape">
                          <wps:wsp>
                            <wps:cNvSpPr txBox="1"/>
                            <wps:spPr>
                              <a:xfrm>
                                <a:off x="0" y="0"/>
                                <a:ext cx="1493520" cy="396240"/>
                              </a:xfrm>
                              <a:prstGeom prst="rect">
                                <a:avLst/>
                              </a:prstGeom>
                              <a:solidFill>
                                <a:schemeClr val="lt1"/>
                              </a:solidFill>
                              <a:ln w="6350">
                                <a:solidFill>
                                  <a:prstClr val="black"/>
                                </a:solidFill>
                              </a:ln>
                            </wps:spPr>
                            <wps:txbx>
                              <w:txbxContent>
                                <w:p w14:paraId="30D1603F" w14:textId="378EA13D" w:rsidR="00A22AAE" w:rsidRPr="00A22AAE" w:rsidRDefault="00A22AAE" w:rsidP="00A22AAE">
                                  <w:pPr>
                                    <w:jc w:val="center"/>
                                    <w:rPr>
                                      <w:rFonts w:asciiTheme="majorHAnsi" w:hAnsiTheme="majorHAnsi" w:cstheme="majorHAnsi"/>
                                      <w:b/>
                                      <w:bCs/>
                                      <w:sz w:val="32"/>
                                      <w:szCs w:val="32"/>
                                    </w:rPr>
                                  </w:pPr>
                                  <w:r w:rsidRPr="00A22AAE">
                                    <w:rPr>
                                      <w:rFonts w:asciiTheme="majorHAnsi" w:hAnsiTheme="majorHAnsi" w:cstheme="majorHAnsi"/>
                                      <w:b/>
                                      <w:bCs/>
                                      <w:sz w:val="32"/>
                                      <w:szCs w:val="32"/>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47EBBF" id="_x0000_t202" coordsize="21600,21600" o:spt="202" path="m,l,21600r21600,l21600,xe">
                      <v:stroke joinstyle="miter"/>
                      <v:path gradientshapeok="t" o:connecttype="rect"/>
                    </v:shapetype>
                    <v:shape id="Text Box 1" o:spid="_x0000_s1026" type="#_x0000_t202" style="position:absolute;left:0;text-align:left;margin-left:52.5pt;margin-top:55.95pt;width:117.6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GCNQIAAHwEAAAOAAAAZHJzL2Uyb0RvYy54bWysVEtv2zAMvg/YfxB0X5z3miBOkaXIMKBo&#10;C6RDz4osx8ZkUZOY2NmvH6U4r26nYReZFKmP5EfSs/um0myvnC/BpLzX6XKmjISsNNuUf39dfbrj&#10;zKMwmdBgVMoPyvP7+ccPs9pOVR8K0JlyjECMn9Y25QWinSaJl4WqhO+AVYaMObhKIKlum2RO1IRe&#10;6aTf7Y6TGlxmHUjlPd0+HI18HvHzXEl8znOvkOmUU24YTxfPTTiT+UxMt07YopRtGuIfsqhEaSjo&#10;GepBoGA7V/4BVZXSgYccOxKqBPK8lCrWQNX0uu+qWRfCqlgLkePtmSb//2Dl035tXxzD5gs01MBA&#10;SG391NNlqKfJXRW+lCkjO1F4ONOmGmQyPBpOBqM+mSTZBpNxfxh5TS6vrfP4VUHFgpByR22JbIn9&#10;o0eKSK4nlxDMgy6zVal1VMIoqKV2bC+oiRpjjvTixksbVqd8PBh1I/CNLUCf32+0kD9ClbcIpGlD&#10;l5fag4TNpmkJ2UB2IJ4cHEfIW7kqCfdReHwRjmaG6qc9wGc6cg2UDLQSZwW4X3+7D/7USrJyVtMM&#10;ptz/3AmnONPfDDV50hsSlQyjMhx9Dhy7a8vm2mJ21RKIoR5tnJVRDP6oT2LuoHqjdVmEqGQSRlLs&#10;lONJXOJxM2jdpFosohONqRX4aNZWBujQkcDna/MmnG37iTQJT3CaVjF919ajb3hpYLFDyMvY80Dw&#10;kdWWdxrx2JZ2HcMOXevR6/LTmP8GAAD//wMAUEsDBBQABgAIAAAAIQAbgFn23gAAAAsBAAAPAAAA&#10;ZHJzL2Rvd25yZXYueG1sTI/BTsMwEETvSPyDtUjcqJ22QBriVIAKl54oVc9uvHUsYjuy3TT8PcsJ&#10;bju7o9k39XpyPRsxJhu8hGImgKFvg7beSNh/vt2VwFJWXqs+eJTwjQnWzfVVrSodLv4Dx102jEJ8&#10;qpSELueh4jy1HTqVZmFAT7dTiE5lktFwHdWFwl3P50I8cKespw+dGvC1w/Zrd3YSNi9mZdpSxW5T&#10;amvH6XDamncpb2+m5ydgGaf8Z4ZffEKHhpiO4ex1Yj1pcU9dMg1FsQJGjsVSzIEdafO4XABvav6/&#10;Q/MDAAD//wMAUEsBAi0AFAAGAAgAAAAhALaDOJL+AAAA4QEAABMAAAAAAAAAAAAAAAAAAAAAAFtD&#10;b250ZW50X1R5cGVzXS54bWxQSwECLQAUAAYACAAAACEAOP0h/9YAAACUAQAACwAAAAAAAAAAAAAA&#10;AAAvAQAAX3JlbHMvLnJlbHNQSwECLQAUAAYACAAAACEAWgsxgjUCAAB8BAAADgAAAAAAAAAAAAAA&#10;AAAuAgAAZHJzL2Uyb0RvYy54bWxQSwECLQAUAAYACAAAACEAG4BZ9t4AAAALAQAADwAAAAAAAAAA&#10;AAAAAACPBAAAZHJzL2Rvd25yZXYueG1sUEsFBgAAAAAEAAQA8wAAAJoFAAAAAA==&#10;" fillcolor="white [3201]" strokeweight=".5pt">
                      <v:textbox>
                        <w:txbxContent>
                          <w:p w14:paraId="30D1603F" w14:textId="378EA13D" w:rsidR="00A22AAE" w:rsidRPr="00A22AAE" w:rsidRDefault="00A22AAE" w:rsidP="00A22AAE">
                            <w:pPr>
                              <w:jc w:val="center"/>
                              <w:rPr>
                                <w:rFonts w:asciiTheme="majorHAnsi" w:hAnsiTheme="majorHAnsi" w:cstheme="majorHAnsi"/>
                                <w:b/>
                                <w:bCs/>
                                <w:sz w:val="32"/>
                                <w:szCs w:val="32"/>
                              </w:rPr>
                            </w:pPr>
                            <w:r w:rsidRPr="00A22AAE">
                              <w:rPr>
                                <w:rFonts w:asciiTheme="majorHAnsi" w:hAnsiTheme="majorHAnsi" w:cstheme="majorHAnsi"/>
                                <w:b/>
                                <w:bCs/>
                                <w:sz w:val="32"/>
                                <w:szCs w:val="32"/>
                              </w:rPr>
                              <w:t>DỰ THẢO</w:t>
                            </w:r>
                          </w:p>
                        </w:txbxContent>
                      </v:textbox>
                    </v:shape>
                  </w:pict>
                </mc:Fallback>
              </mc:AlternateContent>
            </w:r>
            <w:r w:rsidR="00C65194" w:rsidRPr="003543D2">
              <w:rPr>
                <w:rFonts w:ascii="Times New Roman" w:hAnsi="Times New Roman"/>
                <w:noProof/>
              </w:rPr>
              <w:drawing>
                <wp:inline distT="0" distB="0" distL="0" distR="0" wp14:anchorId="688704D3" wp14:editId="1ED0F9FB">
                  <wp:extent cx="586105" cy="476885"/>
                  <wp:effectExtent l="0" t="0" r="4445" b="0"/>
                  <wp:docPr id="9" name="Picture 9"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05" cy="476885"/>
                          </a:xfrm>
                          <a:prstGeom prst="rect">
                            <a:avLst/>
                          </a:prstGeom>
                          <a:noFill/>
                          <a:ln>
                            <a:noFill/>
                          </a:ln>
                        </pic:spPr>
                      </pic:pic>
                    </a:graphicData>
                  </a:graphic>
                </wp:inline>
              </w:drawing>
            </w:r>
          </w:p>
        </w:tc>
        <w:tc>
          <w:tcPr>
            <w:tcW w:w="3827" w:type="dxa"/>
          </w:tcPr>
          <w:p w14:paraId="65B1481F" w14:textId="77777777" w:rsidR="00DF5C9D" w:rsidRPr="003543D2" w:rsidRDefault="00C65194" w:rsidP="0042463E">
            <w:pPr>
              <w:jc w:val="center"/>
              <w:rPr>
                <w:rFonts w:ascii="Times New Roman" w:hAnsi="Times New Roman"/>
                <w:b/>
                <w:sz w:val="26"/>
              </w:rPr>
            </w:pPr>
            <w:r w:rsidRPr="003543D2">
              <w:rPr>
                <w:rFonts w:ascii="Times New Roman" w:hAnsi="Times New Roman"/>
                <w:b/>
                <w:sz w:val="26"/>
              </w:rPr>
              <w:t>CÔNG TY CỔ PHẦN</w:t>
            </w:r>
          </w:p>
          <w:p w14:paraId="5D28C8E4" w14:textId="77777777" w:rsidR="00C65194" w:rsidRPr="003543D2" w:rsidRDefault="00C65194" w:rsidP="0042463E">
            <w:pPr>
              <w:jc w:val="center"/>
              <w:rPr>
                <w:rFonts w:ascii="Times New Roman" w:hAnsi="Times New Roman"/>
                <w:b/>
                <w:sz w:val="26"/>
              </w:rPr>
            </w:pPr>
            <w:r w:rsidRPr="003543D2">
              <w:rPr>
                <w:rFonts w:ascii="Times New Roman" w:hAnsi="Times New Roman"/>
                <w:b/>
                <w:sz w:val="26"/>
              </w:rPr>
              <w:t>VICEM BAO BÌ HẢI PHÒNG</w:t>
            </w:r>
          </w:p>
          <w:p w14:paraId="00AFC7CC" w14:textId="303BB7DB" w:rsidR="00C65194" w:rsidRPr="003543D2" w:rsidRDefault="00537697" w:rsidP="0042463E">
            <w:pPr>
              <w:jc w:val="center"/>
              <w:rPr>
                <w:rFonts w:ascii="Times New Roman" w:hAnsi="Times New Roman"/>
                <w:b/>
                <w:sz w:val="26"/>
              </w:rPr>
            </w:pPr>
            <w:r>
              <w:rPr>
                <w:rFonts w:ascii="Times New Roman" w:hAnsi="Times New Roman"/>
                <w:i/>
                <w:noProof/>
                <w:sz w:val="26"/>
              </w:rPr>
              <mc:AlternateContent>
                <mc:Choice Requires="wps">
                  <w:drawing>
                    <wp:anchor distT="4294967294" distB="4294967294" distL="114300" distR="114300" simplePos="0" relativeHeight="251660288" behindDoc="0" locked="0" layoutInCell="1" allowOverlap="1" wp14:anchorId="5212D82A" wp14:editId="47F229D5">
                      <wp:simplePos x="0" y="0"/>
                      <wp:positionH relativeFrom="column">
                        <wp:posOffset>708025</wp:posOffset>
                      </wp:positionH>
                      <wp:positionV relativeFrom="paragraph">
                        <wp:posOffset>22859</wp:posOffset>
                      </wp:positionV>
                      <wp:extent cx="9144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1FC3D"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75pt,1.8pt" to="12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2D/dHZAAAABwEAAA8AAABkcnMvZG93bnJldi54bWxMjsFOwzAQ&#10;RO9I/IO1SFwq6iRVKhTiVAjIjQsFxHUbL0lEvE5jtw18PQsXOD7NaOaVm9kN6khT6D0bSJcJKOLG&#10;255bAy/P9dU1qBCRLQ6eycAnBdhU52clFtaf+ImO29gqGeFQoIEuxrHQOjQdOQxLPxJL9u4nh1Fw&#10;arWd8CTjbtBZkqy1w57locOR7jpqPrYHZyDUr7SvvxbNInlbtZ6y/f3jAxpzeTHf3oCKNMe/Mvzo&#10;izpU4rTzB7ZBDcJpmkvVwGoNSvIsz4V3v6yrUv/3r74BAAD//wMAUEsBAi0AFAAGAAgAAAAhALaD&#10;OJL+AAAA4QEAABMAAAAAAAAAAAAAAAAAAAAAAFtDb250ZW50X1R5cGVzXS54bWxQSwECLQAUAAYA&#10;CAAAACEAOP0h/9YAAACUAQAACwAAAAAAAAAAAAAAAAAvAQAAX3JlbHMvLnJlbHNQSwECLQAUAAYA&#10;CAAAACEAY6z9c60BAABHAwAADgAAAAAAAAAAAAAAAAAuAgAAZHJzL2Uyb0RvYy54bWxQSwECLQAU&#10;AAYACAAAACEAzYP90dkAAAAHAQAADwAAAAAAAAAAAAAAAAAHBAAAZHJzL2Rvd25yZXYueG1sUEsF&#10;BgAAAAAEAAQA8wAAAA0FAAAAAA==&#10;"/>
                  </w:pict>
                </mc:Fallback>
              </mc:AlternateContent>
            </w:r>
          </w:p>
          <w:p w14:paraId="72907EF9" w14:textId="77777777" w:rsidR="00C65194" w:rsidRPr="003543D2" w:rsidRDefault="00C65194" w:rsidP="0042463E">
            <w:pPr>
              <w:rPr>
                <w:rFonts w:ascii="Times New Roman" w:hAnsi="Times New Roman"/>
                <w:i/>
                <w:sz w:val="26"/>
              </w:rPr>
            </w:pPr>
          </w:p>
        </w:tc>
        <w:tc>
          <w:tcPr>
            <w:tcW w:w="6283" w:type="dxa"/>
          </w:tcPr>
          <w:p w14:paraId="2C641A8F" w14:textId="77777777" w:rsidR="00C65194" w:rsidRPr="003543D2" w:rsidRDefault="00C65194" w:rsidP="0042463E">
            <w:pPr>
              <w:jc w:val="center"/>
              <w:rPr>
                <w:rFonts w:ascii="Times New Roman" w:hAnsi="Times New Roman"/>
                <w:b/>
                <w:sz w:val="26"/>
              </w:rPr>
            </w:pPr>
            <w:r w:rsidRPr="003543D2">
              <w:rPr>
                <w:rFonts w:ascii="Times New Roman" w:hAnsi="Times New Roman"/>
                <w:b/>
                <w:sz w:val="26"/>
              </w:rPr>
              <w:t>CỘNG HÒA XÃ HỘI CHỦ NGHĨA VIỆT NAM</w:t>
            </w:r>
          </w:p>
          <w:p w14:paraId="175BA7F5" w14:textId="03DAECE6" w:rsidR="00C65194" w:rsidRPr="003543D2" w:rsidRDefault="00537697" w:rsidP="0042463E">
            <w:pPr>
              <w:jc w:val="center"/>
              <w:rPr>
                <w:rFonts w:ascii="Times New Roman" w:hAnsi="Times New Roman"/>
                <w:b/>
                <w:sz w:val="26"/>
              </w:rPr>
            </w:pPr>
            <w:r>
              <w:rPr>
                <w:rFonts w:ascii="Times New Roman" w:hAnsi="Times New Roman"/>
                <w:b/>
                <w:noProof/>
                <w:sz w:val="26"/>
              </w:rPr>
              <mc:AlternateContent>
                <mc:Choice Requires="wps">
                  <w:drawing>
                    <wp:anchor distT="4294967294" distB="4294967294" distL="114300" distR="114300" simplePos="0" relativeHeight="251659264" behindDoc="0" locked="0" layoutInCell="1" allowOverlap="1" wp14:anchorId="37FBB620" wp14:editId="09726009">
                      <wp:simplePos x="0" y="0"/>
                      <wp:positionH relativeFrom="column">
                        <wp:posOffset>1054100</wp:posOffset>
                      </wp:positionH>
                      <wp:positionV relativeFrom="paragraph">
                        <wp:posOffset>213359</wp:posOffset>
                      </wp:positionV>
                      <wp:extent cx="17145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39A7"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pt,16.8pt" to="21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PV1vyncAAAACQEAAA8AAABkcnMvZG93bnJldi54bWxMj8FO&#10;wzAQRO9I/IO1SFyq1qFBURXiVAjIjQstiOs2XpKIeJ3Gbhv4erbiAMeZHc2+KdaT69WRxtB5NnCz&#10;SEAR19523Bh43VbzFagQkS32nsnAFwVYl5cXBebWn/iFjpvYKCnhkKOBNsYh1zrULTkMCz8Qy+3D&#10;jw6jyLHRdsSTlLteL5Mk0w47lg8tDvTQUv25OTgDoXqjffU9q2fJe9p4Wu4fn5/QmOur6f4OVKQp&#10;/oXhjC/oUArTzh/YBtWLzjLZEg2kaQZKArfp2dj9Gros9P8F5Q8AAAD//wMAUEsBAi0AFAAGAAgA&#10;AAAhALaDOJL+AAAA4QEAABMAAAAAAAAAAAAAAAAAAAAAAFtDb250ZW50X1R5cGVzXS54bWxQSwEC&#10;LQAUAAYACAAAACEAOP0h/9YAAACUAQAACwAAAAAAAAAAAAAAAAAvAQAAX3JlbHMvLnJlbHNQSwEC&#10;LQAUAAYACAAAACEAcxzoUbABAABIAwAADgAAAAAAAAAAAAAAAAAuAgAAZHJzL2Uyb0RvYy54bWxQ&#10;SwECLQAUAAYACAAAACEA9XW/KdwAAAAJAQAADwAAAAAAAAAAAAAAAAAKBAAAZHJzL2Rvd25yZXYu&#10;eG1sUEsFBgAAAAAEAAQA8wAAABMFAAAAAA==&#10;"/>
                  </w:pict>
                </mc:Fallback>
              </mc:AlternateContent>
            </w:r>
            <w:proofErr w:type="spellStart"/>
            <w:r w:rsidR="00C65194" w:rsidRPr="003543D2">
              <w:rPr>
                <w:rFonts w:ascii="Times New Roman" w:hAnsi="Times New Roman"/>
                <w:b/>
                <w:sz w:val="26"/>
              </w:rPr>
              <w:t>Độc</w:t>
            </w:r>
            <w:proofErr w:type="spellEnd"/>
            <w:r w:rsidR="00C65194" w:rsidRPr="003543D2">
              <w:rPr>
                <w:rFonts w:ascii="Times New Roman" w:hAnsi="Times New Roman"/>
                <w:b/>
                <w:sz w:val="26"/>
              </w:rPr>
              <w:t xml:space="preserve"> </w:t>
            </w:r>
            <w:proofErr w:type="spellStart"/>
            <w:r w:rsidR="00C65194" w:rsidRPr="003543D2">
              <w:rPr>
                <w:rFonts w:ascii="Times New Roman" w:hAnsi="Times New Roman"/>
                <w:b/>
                <w:sz w:val="26"/>
              </w:rPr>
              <w:t>lập</w:t>
            </w:r>
            <w:proofErr w:type="spellEnd"/>
            <w:r w:rsidR="00C65194" w:rsidRPr="003543D2">
              <w:rPr>
                <w:rFonts w:ascii="Times New Roman" w:hAnsi="Times New Roman"/>
                <w:b/>
                <w:sz w:val="26"/>
              </w:rPr>
              <w:t xml:space="preserve"> </w:t>
            </w:r>
            <w:r w:rsidR="00DF5C9D" w:rsidRPr="003543D2">
              <w:rPr>
                <w:rFonts w:ascii="Times New Roman" w:hAnsi="Times New Roman"/>
                <w:b/>
                <w:sz w:val="26"/>
              </w:rPr>
              <w:t>-</w:t>
            </w:r>
            <w:r w:rsidR="00C65194" w:rsidRPr="003543D2">
              <w:rPr>
                <w:rFonts w:ascii="Times New Roman" w:hAnsi="Times New Roman"/>
                <w:b/>
                <w:sz w:val="26"/>
              </w:rPr>
              <w:t xml:space="preserve"> </w:t>
            </w:r>
            <w:proofErr w:type="spellStart"/>
            <w:r w:rsidR="00C65194" w:rsidRPr="003543D2">
              <w:rPr>
                <w:rFonts w:ascii="Times New Roman" w:hAnsi="Times New Roman"/>
                <w:b/>
                <w:sz w:val="26"/>
              </w:rPr>
              <w:t>Tự</w:t>
            </w:r>
            <w:proofErr w:type="spellEnd"/>
            <w:r w:rsidR="00C65194" w:rsidRPr="003543D2">
              <w:rPr>
                <w:rFonts w:ascii="Times New Roman" w:hAnsi="Times New Roman"/>
                <w:b/>
                <w:sz w:val="26"/>
              </w:rPr>
              <w:t xml:space="preserve"> do </w:t>
            </w:r>
            <w:r w:rsidR="00DF5C9D" w:rsidRPr="003543D2">
              <w:rPr>
                <w:rFonts w:ascii="Times New Roman" w:hAnsi="Times New Roman"/>
                <w:b/>
                <w:sz w:val="26"/>
              </w:rPr>
              <w:t>-</w:t>
            </w:r>
            <w:r w:rsidR="00C65194" w:rsidRPr="003543D2">
              <w:rPr>
                <w:rFonts w:ascii="Times New Roman" w:hAnsi="Times New Roman"/>
                <w:b/>
                <w:sz w:val="26"/>
              </w:rPr>
              <w:t xml:space="preserve"> </w:t>
            </w:r>
            <w:proofErr w:type="spellStart"/>
            <w:r w:rsidR="00C65194" w:rsidRPr="003543D2">
              <w:rPr>
                <w:rFonts w:ascii="Times New Roman" w:hAnsi="Times New Roman"/>
                <w:b/>
                <w:sz w:val="26"/>
              </w:rPr>
              <w:t>Hạnh</w:t>
            </w:r>
            <w:proofErr w:type="spellEnd"/>
            <w:r w:rsidR="00C65194" w:rsidRPr="003543D2">
              <w:rPr>
                <w:rFonts w:ascii="Times New Roman" w:hAnsi="Times New Roman"/>
                <w:b/>
                <w:sz w:val="26"/>
              </w:rPr>
              <w:t xml:space="preserve"> </w:t>
            </w:r>
            <w:proofErr w:type="spellStart"/>
            <w:r w:rsidR="00C65194" w:rsidRPr="003543D2">
              <w:rPr>
                <w:rFonts w:ascii="Times New Roman" w:hAnsi="Times New Roman"/>
                <w:b/>
                <w:sz w:val="26"/>
              </w:rPr>
              <w:t>phúc</w:t>
            </w:r>
            <w:proofErr w:type="spellEnd"/>
          </w:p>
          <w:p w14:paraId="32472AD6" w14:textId="77777777" w:rsidR="00C65194" w:rsidRPr="003543D2" w:rsidRDefault="00C65194" w:rsidP="0042463E">
            <w:pPr>
              <w:jc w:val="center"/>
              <w:rPr>
                <w:rFonts w:ascii="Times New Roman" w:hAnsi="Times New Roman"/>
                <w:i/>
                <w:sz w:val="26"/>
              </w:rPr>
            </w:pPr>
          </w:p>
          <w:p w14:paraId="6F431C7F" w14:textId="3519CFFD" w:rsidR="00C65194" w:rsidRPr="00633C32" w:rsidRDefault="00C65194" w:rsidP="00E90F42">
            <w:pPr>
              <w:jc w:val="center"/>
              <w:rPr>
                <w:rFonts w:ascii="Times New Roman" w:hAnsi="Times New Roman"/>
                <w:b/>
                <w:sz w:val="26"/>
              </w:rPr>
            </w:pPr>
            <w:proofErr w:type="spellStart"/>
            <w:r w:rsidRPr="003543D2">
              <w:rPr>
                <w:rFonts w:ascii="Times New Roman" w:hAnsi="Times New Roman"/>
                <w:i/>
                <w:sz w:val="26"/>
              </w:rPr>
              <w:t>Hải</w:t>
            </w:r>
            <w:proofErr w:type="spellEnd"/>
            <w:r w:rsidRPr="003543D2">
              <w:rPr>
                <w:rFonts w:ascii="Times New Roman" w:hAnsi="Times New Roman"/>
                <w:i/>
                <w:sz w:val="26"/>
              </w:rPr>
              <w:t xml:space="preserve"> </w:t>
            </w:r>
            <w:proofErr w:type="spellStart"/>
            <w:r w:rsidRPr="003543D2">
              <w:rPr>
                <w:rFonts w:ascii="Times New Roman" w:hAnsi="Times New Roman"/>
                <w:i/>
                <w:sz w:val="26"/>
              </w:rPr>
              <w:t>Phòng</w:t>
            </w:r>
            <w:proofErr w:type="spellEnd"/>
            <w:r w:rsidRPr="003543D2">
              <w:rPr>
                <w:rFonts w:ascii="Times New Roman" w:hAnsi="Times New Roman"/>
                <w:i/>
                <w:sz w:val="26"/>
              </w:rPr>
              <w:t xml:space="preserve">, </w:t>
            </w:r>
            <w:proofErr w:type="spellStart"/>
            <w:r w:rsidRPr="003543D2">
              <w:rPr>
                <w:rFonts w:ascii="Times New Roman" w:hAnsi="Times New Roman"/>
                <w:i/>
                <w:sz w:val="26"/>
              </w:rPr>
              <w:t>ngày</w:t>
            </w:r>
            <w:proofErr w:type="spellEnd"/>
            <w:r w:rsidRPr="003543D2">
              <w:rPr>
                <w:rFonts w:ascii="Times New Roman" w:hAnsi="Times New Roman"/>
                <w:i/>
                <w:sz w:val="26"/>
              </w:rPr>
              <w:t xml:space="preserve"> </w:t>
            </w:r>
            <w:r w:rsidR="00C95BAA">
              <w:rPr>
                <w:rFonts w:ascii="Times New Roman" w:hAnsi="Times New Roman"/>
                <w:i/>
                <w:sz w:val="26"/>
              </w:rPr>
              <w:t>22</w:t>
            </w:r>
            <w:r w:rsidRPr="003543D2">
              <w:rPr>
                <w:rFonts w:ascii="Times New Roman" w:hAnsi="Times New Roman"/>
                <w:i/>
                <w:sz w:val="26"/>
              </w:rPr>
              <w:t xml:space="preserve"> </w:t>
            </w:r>
            <w:proofErr w:type="spellStart"/>
            <w:r w:rsidRPr="003543D2">
              <w:rPr>
                <w:rFonts w:ascii="Times New Roman" w:hAnsi="Times New Roman"/>
                <w:i/>
                <w:sz w:val="26"/>
              </w:rPr>
              <w:t>tháng</w:t>
            </w:r>
            <w:proofErr w:type="spellEnd"/>
            <w:r w:rsidRPr="003543D2">
              <w:rPr>
                <w:rFonts w:ascii="Times New Roman" w:hAnsi="Times New Roman"/>
                <w:i/>
                <w:sz w:val="26"/>
              </w:rPr>
              <w:t xml:space="preserve"> </w:t>
            </w:r>
            <w:r w:rsidR="00C95BAA">
              <w:rPr>
                <w:rFonts w:ascii="Times New Roman" w:hAnsi="Times New Roman"/>
                <w:i/>
                <w:sz w:val="26"/>
              </w:rPr>
              <w:t>4</w:t>
            </w:r>
            <w:r w:rsidRPr="003543D2">
              <w:rPr>
                <w:rFonts w:ascii="Times New Roman" w:hAnsi="Times New Roman"/>
                <w:i/>
                <w:sz w:val="26"/>
              </w:rPr>
              <w:t xml:space="preserve"> </w:t>
            </w:r>
            <w:proofErr w:type="spellStart"/>
            <w:r w:rsidRPr="003543D2">
              <w:rPr>
                <w:rFonts w:ascii="Times New Roman" w:hAnsi="Times New Roman"/>
                <w:i/>
                <w:sz w:val="26"/>
              </w:rPr>
              <w:t>năm</w:t>
            </w:r>
            <w:proofErr w:type="spellEnd"/>
            <w:r w:rsidRPr="003543D2">
              <w:rPr>
                <w:rFonts w:ascii="Times New Roman" w:hAnsi="Times New Roman"/>
                <w:i/>
                <w:sz w:val="26"/>
              </w:rPr>
              <w:t xml:space="preserve"> 20</w:t>
            </w:r>
            <w:r w:rsidR="00733A3C">
              <w:rPr>
                <w:rFonts w:ascii="Times New Roman" w:hAnsi="Times New Roman"/>
                <w:i/>
                <w:sz w:val="26"/>
              </w:rPr>
              <w:t>2</w:t>
            </w:r>
            <w:r w:rsidR="00633C32">
              <w:rPr>
                <w:rFonts w:ascii="Times New Roman" w:hAnsi="Times New Roman"/>
                <w:i/>
                <w:sz w:val="26"/>
              </w:rPr>
              <w:t>2</w:t>
            </w:r>
          </w:p>
        </w:tc>
      </w:tr>
    </w:tbl>
    <w:p w14:paraId="7EAF08F0" w14:textId="77777777" w:rsidR="00C65194" w:rsidRPr="003543D2" w:rsidRDefault="00C65194" w:rsidP="00043C52">
      <w:pPr>
        <w:spacing w:before="240" w:after="0" w:line="360" w:lineRule="exact"/>
        <w:rPr>
          <w:vanish/>
          <w:sz w:val="32"/>
          <w:szCs w:val="32"/>
        </w:rPr>
      </w:pPr>
    </w:p>
    <w:p w14:paraId="1BF6D919" w14:textId="77777777" w:rsidR="00C65194" w:rsidRPr="003543D2" w:rsidRDefault="00C65194" w:rsidP="00043C52">
      <w:pPr>
        <w:autoSpaceDE w:val="0"/>
        <w:autoSpaceDN w:val="0"/>
        <w:adjustRightInd w:val="0"/>
        <w:spacing w:before="240" w:after="0" w:line="360" w:lineRule="exact"/>
        <w:jc w:val="center"/>
        <w:rPr>
          <w:rFonts w:ascii="Times New Roman" w:eastAsia="Times New Roman" w:hAnsi="Times New Roman"/>
          <w:b/>
          <w:bCs/>
          <w:sz w:val="32"/>
          <w:szCs w:val="32"/>
          <w:lang w:val="pt-BR"/>
        </w:rPr>
      </w:pPr>
      <w:r w:rsidRPr="003543D2">
        <w:rPr>
          <w:rFonts w:ascii="Times New Roman" w:eastAsia="Times New Roman" w:hAnsi="Times New Roman"/>
          <w:b/>
          <w:bCs/>
          <w:sz w:val="32"/>
          <w:szCs w:val="32"/>
          <w:lang w:val="pt-BR"/>
        </w:rPr>
        <w:t>QUY CHẾ</w:t>
      </w:r>
    </w:p>
    <w:p w14:paraId="67F35BF0" w14:textId="16FD50DD" w:rsidR="00C65194" w:rsidRPr="00633C32" w:rsidRDefault="00C65194" w:rsidP="00043C52">
      <w:pPr>
        <w:autoSpaceDE w:val="0"/>
        <w:autoSpaceDN w:val="0"/>
        <w:adjustRightInd w:val="0"/>
        <w:spacing w:before="0" w:after="0" w:line="360" w:lineRule="exact"/>
        <w:jc w:val="center"/>
        <w:rPr>
          <w:rFonts w:ascii="Times New Roman" w:eastAsia="Times New Roman" w:hAnsi="Times New Roman"/>
          <w:b/>
          <w:bCs/>
          <w:sz w:val="26"/>
          <w:szCs w:val="26"/>
        </w:rPr>
      </w:pPr>
      <w:r w:rsidRPr="003543D2">
        <w:rPr>
          <w:rFonts w:ascii="Times New Roman" w:eastAsia="Times New Roman" w:hAnsi="Times New Roman"/>
          <w:b/>
          <w:bCs/>
          <w:sz w:val="26"/>
          <w:szCs w:val="26"/>
          <w:lang w:val="pt-BR"/>
        </w:rPr>
        <w:t>LÀM VIỆC TẠI ĐẠI HỘI ĐỒNG CỔ ĐÔNG THƯỜNG NIÊN NĂM 20</w:t>
      </w:r>
      <w:r w:rsidR="00C75AB7">
        <w:rPr>
          <w:rFonts w:ascii="Times New Roman" w:eastAsia="Times New Roman" w:hAnsi="Times New Roman"/>
          <w:b/>
          <w:bCs/>
          <w:sz w:val="26"/>
          <w:szCs w:val="26"/>
          <w:lang w:val="pt-BR"/>
        </w:rPr>
        <w:t>2</w:t>
      </w:r>
      <w:r w:rsidR="00633C32">
        <w:rPr>
          <w:rFonts w:ascii="Times New Roman" w:eastAsia="Times New Roman" w:hAnsi="Times New Roman"/>
          <w:b/>
          <w:bCs/>
          <w:sz w:val="26"/>
          <w:szCs w:val="26"/>
        </w:rPr>
        <w:t>2</w:t>
      </w:r>
    </w:p>
    <w:p w14:paraId="7E1AE771" w14:textId="77777777" w:rsidR="00C65194" w:rsidRPr="003543D2" w:rsidRDefault="00C65194" w:rsidP="00043C52">
      <w:pPr>
        <w:autoSpaceDE w:val="0"/>
        <w:autoSpaceDN w:val="0"/>
        <w:adjustRightInd w:val="0"/>
        <w:spacing w:before="0" w:after="0" w:line="360" w:lineRule="exact"/>
        <w:jc w:val="center"/>
        <w:rPr>
          <w:rFonts w:ascii="Times New Roman" w:eastAsia="Times New Roman" w:hAnsi="Times New Roman"/>
          <w:b/>
          <w:bCs/>
          <w:sz w:val="26"/>
          <w:szCs w:val="26"/>
          <w:lang w:val="pt-BR"/>
        </w:rPr>
      </w:pPr>
      <w:r w:rsidRPr="003543D2">
        <w:rPr>
          <w:rFonts w:ascii="Times New Roman" w:eastAsia="Times New Roman" w:hAnsi="Times New Roman"/>
          <w:b/>
          <w:bCs/>
          <w:sz w:val="26"/>
          <w:szCs w:val="26"/>
          <w:lang w:val="sv-SE"/>
        </w:rPr>
        <w:t>CÔNG TY CỔ PHẦN</w:t>
      </w:r>
      <w:r w:rsidR="000E6FDD" w:rsidRPr="003543D2">
        <w:rPr>
          <w:rFonts w:ascii="Times New Roman" w:eastAsia="Times New Roman" w:hAnsi="Times New Roman"/>
          <w:b/>
          <w:bCs/>
          <w:sz w:val="26"/>
          <w:szCs w:val="26"/>
          <w:lang w:val="sv-SE"/>
        </w:rPr>
        <w:t xml:space="preserve"> VICEM BAO BÌ HẢI PHÒNG</w:t>
      </w:r>
    </w:p>
    <w:p w14:paraId="692DD169" w14:textId="77777777" w:rsidR="00C65194" w:rsidRPr="003543D2" w:rsidRDefault="00C65194" w:rsidP="00043C52">
      <w:pPr>
        <w:spacing w:before="120" w:after="120" w:line="360" w:lineRule="exact"/>
        <w:jc w:val="center"/>
        <w:rPr>
          <w:rFonts w:ascii="Times New Roman" w:hAnsi="Times New Roman"/>
          <w:b/>
          <w:sz w:val="26"/>
          <w:szCs w:val="26"/>
          <w:lang w:val="pt-BR"/>
        </w:rPr>
      </w:pPr>
      <w:r w:rsidRPr="003543D2">
        <w:rPr>
          <w:rFonts w:ascii="Times New Roman" w:hAnsi="Times New Roman"/>
          <w:b/>
          <w:sz w:val="26"/>
          <w:szCs w:val="26"/>
          <w:lang w:val="pt-BR"/>
        </w:rPr>
        <w:t>CHƯƠNG I: QUY ĐỊNH CHUNG</w:t>
      </w:r>
    </w:p>
    <w:p w14:paraId="1DC7909F" w14:textId="77777777" w:rsidR="00C65194" w:rsidRPr="003543D2" w:rsidRDefault="00C65194" w:rsidP="00DF5C9D">
      <w:pPr>
        <w:spacing w:before="120" w:after="120" w:line="300" w:lineRule="exact"/>
        <w:ind w:firstLine="720"/>
        <w:rPr>
          <w:rFonts w:ascii="Times New Roman" w:hAnsi="Times New Roman"/>
          <w:b/>
          <w:sz w:val="26"/>
          <w:szCs w:val="26"/>
          <w:lang w:val="pt-BR"/>
        </w:rPr>
      </w:pPr>
      <w:r w:rsidRPr="003543D2">
        <w:rPr>
          <w:rFonts w:ascii="Times New Roman" w:hAnsi="Times New Roman"/>
          <w:b/>
          <w:sz w:val="26"/>
          <w:szCs w:val="26"/>
          <w:lang w:val="pt-BR"/>
        </w:rPr>
        <w:t>Điều 1: Quy định chung</w:t>
      </w:r>
    </w:p>
    <w:p w14:paraId="0C03F7AF" w14:textId="5A4FFDCC"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Quy chế này quy định quyền, nghĩa vụ của cổ đông, đại diện cổ đông; trách nhiệm của các chủ thể khi tham gia Đại hội cổ đông; cách thức thảo luận tại Đại hội cổ đông thường </w:t>
      </w:r>
      <w:r w:rsidRPr="00C95BAA">
        <w:rPr>
          <w:rFonts w:ascii="Times New Roman" w:hAnsi="Times New Roman"/>
          <w:sz w:val="26"/>
          <w:szCs w:val="26"/>
          <w:lang w:val="pt-BR"/>
        </w:rPr>
        <w:t>niên 20</w:t>
      </w:r>
      <w:r w:rsidR="00C75AB7" w:rsidRPr="00C95BAA">
        <w:rPr>
          <w:rFonts w:ascii="Times New Roman" w:hAnsi="Times New Roman"/>
          <w:sz w:val="26"/>
          <w:szCs w:val="26"/>
          <w:lang w:val="pt-BR"/>
        </w:rPr>
        <w:t>2</w:t>
      </w:r>
      <w:r w:rsidR="00633C32" w:rsidRPr="00C95BAA">
        <w:rPr>
          <w:rFonts w:ascii="Times New Roman" w:hAnsi="Times New Roman"/>
          <w:sz w:val="26"/>
          <w:szCs w:val="26"/>
        </w:rPr>
        <w:t>2</w:t>
      </w:r>
      <w:r w:rsidRPr="00C95BAA">
        <w:rPr>
          <w:rFonts w:ascii="Times New Roman" w:hAnsi="Times New Roman"/>
          <w:sz w:val="26"/>
          <w:szCs w:val="26"/>
          <w:lang w:val="pt-BR"/>
        </w:rPr>
        <w:t xml:space="preserve"> </w:t>
      </w:r>
      <w:r w:rsidRPr="003543D2">
        <w:rPr>
          <w:rFonts w:ascii="Times New Roman" w:hAnsi="Times New Roman"/>
          <w:sz w:val="26"/>
          <w:szCs w:val="26"/>
          <w:lang w:val="pt-BR"/>
        </w:rPr>
        <w:t xml:space="preserve">của Công ty </w:t>
      </w:r>
      <w:r w:rsidR="00C75AB7">
        <w:rPr>
          <w:rFonts w:ascii="Times New Roman" w:hAnsi="Times New Roman"/>
          <w:sz w:val="26"/>
          <w:szCs w:val="26"/>
          <w:lang w:val="pt-BR"/>
        </w:rPr>
        <w:t>c</w:t>
      </w:r>
      <w:r w:rsidRPr="003543D2">
        <w:rPr>
          <w:rFonts w:ascii="Times New Roman" w:hAnsi="Times New Roman"/>
          <w:sz w:val="26"/>
          <w:szCs w:val="26"/>
          <w:lang w:val="pt-BR"/>
        </w:rPr>
        <w:t>ổ phần</w:t>
      </w:r>
      <w:r w:rsidR="00633C32">
        <w:rPr>
          <w:rFonts w:ascii="Times New Roman" w:hAnsi="Times New Roman"/>
          <w:sz w:val="26"/>
          <w:szCs w:val="26"/>
          <w:lang w:val="pt-BR"/>
        </w:rPr>
        <w:t xml:space="preserve"> </w:t>
      </w:r>
      <w:r w:rsidR="00E90F42">
        <w:rPr>
          <w:rFonts w:ascii="Times New Roman" w:hAnsi="Times New Roman"/>
          <w:sz w:val="26"/>
          <w:szCs w:val="26"/>
          <w:lang w:val="vi-VN"/>
        </w:rPr>
        <w:t>Vicem</w:t>
      </w:r>
      <w:r w:rsidR="000E6FDD" w:rsidRPr="003543D2">
        <w:rPr>
          <w:rFonts w:ascii="Times New Roman" w:hAnsi="Times New Roman"/>
          <w:sz w:val="26"/>
          <w:szCs w:val="26"/>
          <w:lang w:val="pt-BR"/>
        </w:rPr>
        <w:t xml:space="preserve"> Bao bì Hải Phòng </w:t>
      </w:r>
      <w:r w:rsidRPr="003543D2">
        <w:rPr>
          <w:rFonts w:ascii="Times New Roman" w:hAnsi="Times New Roman"/>
          <w:sz w:val="26"/>
          <w:szCs w:val="26"/>
          <w:lang w:val="pt-BR"/>
        </w:rPr>
        <w:t>(sau đây gọi tắt là “Đại hội”) nhằm đảm bảo Đại hội đạt kết quả.</w:t>
      </w:r>
    </w:p>
    <w:p w14:paraId="0F41B8D6" w14:textId="77777777"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2: Mục đích</w:t>
      </w:r>
    </w:p>
    <w:p w14:paraId="675CAF6C" w14:textId="77777777" w:rsidR="00C65194" w:rsidRPr="003543D2" w:rsidRDefault="00C65194" w:rsidP="00DF5C9D">
      <w:pPr>
        <w:spacing w:before="120" w:after="120" w:line="300" w:lineRule="exact"/>
        <w:ind w:firstLine="720"/>
        <w:jc w:val="both"/>
        <w:rPr>
          <w:rFonts w:ascii="Times New Roman" w:eastAsia="TimesNewRomanPSMT" w:hAnsi="Times New Roman"/>
          <w:sz w:val="26"/>
          <w:szCs w:val="26"/>
          <w:lang w:val="pt-BR"/>
        </w:rPr>
      </w:pPr>
      <w:r w:rsidRPr="003543D2">
        <w:rPr>
          <w:rFonts w:ascii="Times New Roman" w:hAnsi="Times New Roman"/>
          <w:sz w:val="26"/>
          <w:szCs w:val="26"/>
          <w:lang w:val="pt-BR"/>
        </w:rPr>
        <w:t xml:space="preserve">Quy định này nhằm mục đích đảm bảo cho Đại hội được tiến hành đúng trình tự và thủ tục luật định và phù hợp với quy định của pháp luật; đảm bảo cho Đại hội được tiến hành trong trật tự, an toàn, đúng thời gian trong chương trình nghị sự của Đại hội; đảm bảo cho các cổ đông thực thi các quyền và lợi ích hợp pháp của mình một cách dân chủ, bình đẳng và đoàn kết, phản ánh được mong muốn của đa số người tham dự </w:t>
      </w:r>
      <w:r w:rsidRPr="003543D2">
        <w:rPr>
          <w:rFonts w:ascii="Times New Roman" w:eastAsia="TimesNewRomanPSMT" w:hAnsi="Times New Roman"/>
          <w:sz w:val="26"/>
          <w:szCs w:val="26"/>
          <w:lang w:val="pt-BR"/>
        </w:rPr>
        <w:t>vì quyền lợi của cổ đông và đáp ứng nhu cầu phát triển bền vững Công ty.</w:t>
      </w:r>
    </w:p>
    <w:p w14:paraId="69C2BF96" w14:textId="77777777"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3: Chương trình nghị sự</w:t>
      </w:r>
    </w:p>
    <w:p w14:paraId="6F3CD945"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1. Chương trình nghị sự của Đại hội được gửi trước cho các cổ đông kèm theo Thư mời họp.</w:t>
      </w:r>
    </w:p>
    <w:p w14:paraId="0C682EF8" w14:textId="055027F6"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2. Cổ đông hoặc nhóm cổ đông </w:t>
      </w:r>
      <w:r w:rsidRPr="00C95BAA">
        <w:rPr>
          <w:rFonts w:ascii="Times New Roman" w:hAnsi="Times New Roman"/>
          <w:sz w:val="26"/>
          <w:szCs w:val="26"/>
          <w:lang w:val="pt-BR"/>
        </w:rPr>
        <w:t>sở hữu từ</w:t>
      </w:r>
      <w:r w:rsidR="00C06500" w:rsidRPr="00C95BAA">
        <w:rPr>
          <w:rFonts w:ascii="Times New Roman" w:hAnsi="Times New Roman"/>
          <w:sz w:val="26"/>
          <w:szCs w:val="26"/>
          <w:lang w:val="pt-BR"/>
        </w:rPr>
        <w:t xml:space="preserve"> </w:t>
      </w:r>
      <w:r w:rsidR="00E90F42" w:rsidRPr="00C95BAA">
        <w:rPr>
          <w:rFonts w:ascii="Times New Roman" w:hAnsi="Times New Roman"/>
          <w:sz w:val="26"/>
          <w:szCs w:val="26"/>
          <w:lang w:val="vi-VN"/>
        </w:rPr>
        <w:t>5</w:t>
      </w:r>
      <w:r w:rsidRPr="00C95BAA">
        <w:rPr>
          <w:rFonts w:ascii="Times New Roman" w:hAnsi="Times New Roman"/>
          <w:sz w:val="26"/>
          <w:szCs w:val="26"/>
          <w:lang w:val="pt-BR"/>
        </w:rPr>
        <w:t xml:space="preserve">% trở lên tổng số cổ phần phổ thông có quyền kiến nghị vấn đề đưa vào chương trình họp Đại hội. Kiến nghị phải bằng văn bản và được gửi đến Công ty chậm nhất </w:t>
      </w:r>
      <w:r w:rsidR="00DC4279" w:rsidRPr="00C95BAA">
        <w:rPr>
          <w:rFonts w:ascii="Times New Roman" w:hAnsi="Times New Roman"/>
          <w:sz w:val="26"/>
          <w:szCs w:val="26"/>
          <w:lang w:val="pt-BR"/>
        </w:rPr>
        <w:t>3</w:t>
      </w:r>
      <w:r w:rsidRPr="00C95BAA">
        <w:rPr>
          <w:rFonts w:ascii="Times New Roman" w:hAnsi="Times New Roman"/>
          <w:sz w:val="26"/>
          <w:szCs w:val="26"/>
          <w:lang w:val="pt-BR"/>
        </w:rPr>
        <w:t xml:space="preserve"> ngày làm việc trước ngày khai mạc Đại hội (cụ thể là trướ</w:t>
      </w:r>
      <w:r w:rsidR="000E6FDD" w:rsidRPr="00C95BAA">
        <w:rPr>
          <w:rFonts w:ascii="Times New Roman" w:hAnsi="Times New Roman"/>
          <w:sz w:val="26"/>
          <w:szCs w:val="26"/>
          <w:lang w:val="pt-BR"/>
        </w:rPr>
        <w:t>c 8</w:t>
      </w:r>
      <w:r w:rsidRPr="00C95BAA">
        <w:rPr>
          <w:rFonts w:ascii="Times New Roman" w:hAnsi="Times New Roman"/>
          <w:sz w:val="26"/>
          <w:szCs w:val="26"/>
          <w:lang w:val="pt-BR"/>
        </w:rPr>
        <w:t xml:space="preserve"> giờ </w:t>
      </w:r>
      <w:r w:rsidR="00DC4279" w:rsidRPr="00C95BAA">
        <w:rPr>
          <w:rFonts w:ascii="Times New Roman" w:hAnsi="Times New Roman"/>
          <w:sz w:val="26"/>
          <w:szCs w:val="26"/>
          <w:lang w:val="pt-BR"/>
        </w:rPr>
        <w:t>0</w:t>
      </w:r>
      <w:r w:rsidR="000E6FDD" w:rsidRPr="00C95BAA">
        <w:rPr>
          <w:rFonts w:ascii="Times New Roman" w:hAnsi="Times New Roman"/>
          <w:sz w:val="26"/>
          <w:szCs w:val="26"/>
          <w:lang w:val="pt-BR"/>
        </w:rPr>
        <w:t xml:space="preserve">0 </w:t>
      </w:r>
      <w:r w:rsidRPr="00C95BAA">
        <w:rPr>
          <w:rFonts w:ascii="Times New Roman" w:hAnsi="Times New Roman"/>
          <w:sz w:val="26"/>
          <w:szCs w:val="26"/>
          <w:lang w:val="pt-BR"/>
        </w:rPr>
        <w:t>ngày</w:t>
      </w:r>
      <w:r w:rsidR="00733C9C" w:rsidRPr="00C95BAA">
        <w:rPr>
          <w:rFonts w:ascii="Times New Roman" w:hAnsi="Times New Roman"/>
          <w:sz w:val="26"/>
          <w:szCs w:val="26"/>
          <w:lang w:val="vi-VN"/>
        </w:rPr>
        <w:t xml:space="preserve"> </w:t>
      </w:r>
      <w:r w:rsidR="00C95BAA" w:rsidRPr="00C95BAA">
        <w:rPr>
          <w:rFonts w:ascii="Times New Roman" w:hAnsi="Times New Roman"/>
          <w:sz w:val="26"/>
          <w:szCs w:val="26"/>
        </w:rPr>
        <w:t>19</w:t>
      </w:r>
      <w:r w:rsidR="000E6FDD" w:rsidRPr="00C95BAA">
        <w:rPr>
          <w:rFonts w:ascii="Times New Roman" w:hAnsi="Times New Roman"/>
          <w:sz w:val="26"/>
          <w:szCs w:val="26"/>
          <w:lang w:val="pt-BR"/>
        </w:rPr>
        <w:t>/</w:t>
      </w:r>
      <w:r w:rsidR="00633C32" w:rsidRPr="00C95BAA">
        <w:rPr>
          <w:rFonts w:ascii="Times New Roman" w:hAnsi="Times New Roman"/>
          <w:sz w:val="26"/>
          <w:szCs w:val="26"/>
        </w:rPr>
        <w:t>4</w:t>
      </w:r>
      <w:r w:rsidRPr="00C95BAA">
        <w:rPr>
          <w:rFonts w:ascii="Times New Roman" w:hAnsi="Times New Roman"/>
          <w:sz w:val="26"/>
          <w:szCs w:val="26"/>
          <w:lang w:val="pt-BR"/>
        </w:rPr>
        <w:t>/20</w:t>
      </w:r>
      <w:r w:rsidR="00733A3C" w:rsidRPr="00C95BAA">
        <w:rPr>
          <w:rFonts w:ascii="Times New Roman" w:hAnsi="Times New Roman"/>
          <w:sz w:val="26"/>
          <w:szCs w:val="26"/>
          <w:lang w:val="pt-BR"/>
        </w:rPr>
        <w:t>2</w:t>
      </w:r>
      <w:r w:rsidR="00633C32" w:rsidRPr="00C95BAA">
        <w:rPr>
          <w:rFonts w:ascii="Times New Roman" w:hAnsi="Times New Roman"/>
          <w:sz w:val="26"/>
          <w:szCs w:val="26"/>
          <w:lang w:val="pt-BR"/>
        </w:rPr>
        <w:t>2</w:t>
      </w:r>
      <w:r w:rsidRPr="00C95BAA">
        <w:rPr>
          <w:rFonts w:ascii="Times New Roman" w:hAnsi="Times New Roman"/>
          <w:sz w:val="26"/>
          <w:szCs w:val="26"/>
          <w:lang w:val="pt-BR"/>
        </w:rPr>
        <w:t xml:space="preserve">). Kiến nghị phải </w:t>
      </w:r>
      <w:r w:rsidRPr="003543D2">
        <w:rPr>
          <w:rFonts w:ascii="Times New Roman" w:hAnsi="Times New Roman"/>
          <w:sz w:val="26"/>
          <w:szCs w:val="26"/>
          <w:lang w:val="pt-BR"/>
        </w:rPr>
        <w:t>ghi rõ: tên cổ đông, số lượng từng loại cổ phần của cổ đông, mã số cổ đông, vấn đề kiến nghị đưa vào chương trình họp.</w:t>
      </w:r>
    </w:p>
    <w:p w14:paraId="13DEA029"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Người triệu tập họp Đại hội đồng cổ đông chấp nhận và đưa các kiến nghị này vào dự kiến chương trình và nội dung cuộc họp, trừ trường hợp kiến nghị được gửi đến không đúng thời hạn hoặc không đủ, không đúng nội dung hoặc vấn đề kiến nghị không thuộc thẩm quyền quyết định của Đại hội đồng cổ đông.</w:t>
      </w:r>
    </w:p>
    <w:p w14:paraId="5EB303FC"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3. Chương trình và nội dung Đại hội phải được Đại hội đồng cổ đông thông qua ngay trong phiên khai mạc Đại hội.</w:t>
      </w:r>
    </w:p>
    <w:p w14:paraId="14ACB224" w14:textId="77777777"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4: Nghĩa vụ của Cổ đông tại Đại hội</w:t>
      </w:r>
    </w:p>
    <w:p w14:paraId="403ACF84"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Cổ đông khi tham dự Đại hội phải tuân thủ các quy định sau đây</w:t>
      </w:r>
      <w:r w:rsidR="004F01E1" w:rsidRPr="003543D2">
        <w:rPr>
          <w:rFonts w:ascii="Times New Roman" w:hAnsi="Times New Roman"/>
          <w:sz w:val="26"/>
          <w:szCs w:val="26"/>
          <w:lang w:val="pt-BR"/>
        </w:rPr>
        <w:t>:</w:t>
      </w:r>
    </w:p>
    <w:p w14:paraId="2B37DCE3"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Mặc trang phục chỉnh tề, lịch sự</w:t>
      </w:r>
      <w:r w:rsidR="004F01E1" w:rsidRPr="003543D2">
        <w:rPr>
          <w:rFonts w:ascii="Times New Roman" w:hAnsi="Times New Roman"/>
          <w:sz w:val="26"/>
          <w:szCs w:val="26"/>
          <w:lang w:val="pt-BR"/>
        </w:rPr>
        <w:t>.</w:t>
      </w:r>
    </w:p>
    <w:p w14:paraId="1921B374"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Xuất trình đầy đủ giấy tờ tùy thân, thư mời họp và các giấy tờ liên quan đến việc xác minh tư cách đại biểu tại bàn tiếp đón.</w:t>
      </w:r>
    </w:p>
    <w:p w14:paraId="3CEE2B74"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Giữ trật tự và tư cách nghiêm túc trong giờ họp</w:t>
      </w:r>
      <w:r w:rsidR="004F01E1" w:rsidRPr="003543D2">
        <w:rPr>
          <w:rFonts w:ascii="Times New Roman" w:hAnsi="Times New Roman"/>
          <w:sz w:val="26"/>
          <w:szCs w:val="26"/>
          <w:lang w:val="pt-BR"/>
        </w:rPr>
        <w:t>.</w:t>
      </w:r>
    </w:p>
    <w:p w14:paraId="1805D177"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lastRenderedPageBreak/>
        <w:t>Không hút thuốc lá, không nói chuyện riêng, không sử dụng điện thoại di động trong Hội trường</w:t>
      </w:r>
      <w:r w:rsidR="004F01E1" w:rsidRPr="003543D2">
        <w:rPr>
          <w:rFonts w:ascii="Times New Roman" w:hAnsi="Times New Roman"/>
          <w:sz w:val="26"/>
          <w:szCs w:val="26"/>
          <w:lang w:val="pt-BR"/>
        </w:rPr>
        <w:t>.</w:t>
      </w:r>
    </w:p>
    <w:p w14:paraId="32419148"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Giao tiếp hòa nhã, thân thiện; không được bỏ về giữa giờ khi chưa có sự đồng ý của chủ tọa Đại hội</w:t>
      </w:r>
      <w:r w:rsidR="004F01E1" w:rsidRPr="003543D2">
        <w:rPr>
          <w:rFonts w:ascii="Times New Roman" w:hAnsi="Times New Roman"/>
          <w:sz w:val="26"/>
          <w:szCs w:val="26"/>
          <w:lang w:val="pt-BR"/>
        </w:rPr>
        <w:t>.</w:t>
      </w:r>
    </w:p>
    <w:p w14:paraId="186F42D6"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Phải ngồi đúng vị trí hoặc khu vực do Ban Tổ chức đại hội quy định và tuyệt đối tuân thủ việc sắp xếp vị trí của Ban Tổ chức.</w:t>
      </w:r>
    </w:p>
    <w:p w14:paraId="7F63D0BF" w14:textId="77777777" w:rsidR="00C65194" w:rsidRPr="003543D2" w:rsidRDefault="00C65194" w:rsidP="00DF5C9D">
      <w:pPr>
        <w:numPr>
          <w:ilvl w:val="0"/>
          <w:numId w:val="5"/>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Tuyệt đối tuân thủ sự điều hành của chủ tọa, chỉ được phát biểu khi có sự đồng ý của chủ tọa.</w:t>
      </w:r>
    </w:p>
    <w:p w14:paraId="334C3AC1" w14:textId="77777777" w:rsidR="00C65194" w:rsidRPr="003543D2" w:rsidRDefault="00C65194" w:rsidP="00DF5C9D">
      <w:pPr>
        <w:spacing w:before="120" w:after="120" w:line="300" w:lineRule="exact"/>
        <w:ind w:firstLine="720"/>
        <w:jc w:val="center"/>
        <w:rPr>
          <w:rFonts w:ascii="Times New Roman" w:hAnsi="Times New Roman"/>
          <w:b/>
          <w:sz w:val="26"/>
          <w:szCs w:val="26"/>
          <w:lang w:val="pt-BR"/>
        </w:rPr>
      </w:pPr>
      <w:r w:rsidRPr="003543D2">
        <w:rPr>
          <w:rFonts w:ascii="Times New Roman" w:hAnsi="Times New Roman"/>
          <w:b/>
          <w:sz w:val="26"/>
          <w:szCs w:val="26"/>
          <w:lang w:val="pt-BR"/>
        </w:rPr>
        <w:t>CHƯƠNG II: TỔ CHỨC ĐẠI HỘI</w:t>
      </w:r>
    </w:p>
    <w:p w14:paraId="0E76D243" w14:textId="77777777" w:rsidR="00C65194" w:rsidRPr="003543D2" w:rsidRDefault="00C65194" w:rsidP="00DF5C9D">
      <w:pPr>
        <w:spacing w:before="120" w:after="120" w:line="300" w:lineRule="exact"/>
        <w:ind w:firstLine="720"/>
        <w:rPr>
          <w:rFonts w:ascii="Times New Roman" w:hAnsi="Times New Roman"/>
          <w:b/>
          <w:sz w:val="26"/>
          <w:szCs w:val="26"/>
          <w:lang w:val="pt-BR"/>
        </w:rPr>
      </w:pPr>
      <w:r w:rsidRPr="003543D2">
        <w:rPr>
          <w:rFonts w:ascii="Times New Roman" w:hAnsi="Times New Roman"/>
          <w:b/>
          <w:sz w:val="26"/>
          <w:szCs w:val="26"/>
          <w:lang w:val="pt-BR"/>
        </w:rPr>
        <w:t>Điều  5: Các vấn đề được Đại hội đồng cổ đông thông qua</w:t>
      </w:r>
    </w:p>
    <w:p w14:paraId="7F6D0723" w14:textId="4F2888DF" w:rsidR="00C65194" w:rsidRPr="00E90F42" w:rsidRDefault="00C65194" w:rsidP="00DF5C9D">
      <w:pPr>
        <w:spacing w:before="120" w:after="120" w:line="300" w:lineRule="exact"/>
        <w:ind w:firstLine="720"/>
        <w:jc w:val="both"/>
        <w:rPr>
          <w:rFonts w:ascii="Times New Roman" w:hAnsi="Times New Roman"/>
          <w:sz w:val="26"/>
          <w:szCs w:val="26"/>
          <w:lang w:val="pt-BR"/>
        </w:rPr>
      </w:pPr>
      <w:r w:rsidRPr="00E90F42">
        <w:rPr>
          <w:rFonts w:ascii="Times New Roman" w:hAnsi="Times New Roman"/>
          <w:sz w:val="26"/>
          <w:szCs w:val="26"/>
          <w:lang w:val="pt-BR"/>
        </w:rPr>
        <w:t xml:space="preserve">Đại hội </w:t>
      </w:r>
      <w:r w:rsidR="00633C32">
        <w:rPr>
          <w:rFonts w:ascii="Times New Roman" w:hAnsi="Times New Roman"/>
          <w:sz w:val="26"/>
          <w:szCs w:val="26"/>
          <w:lang w:val="pt-BR"/>
        </w:rPr>
        <w:t xml:space="preserve">đồng </w:t>
      </w:r>
      <w:r w:rsidRPr="00E90F42">
        <w:rPr>
          <w:rFonts w:ascii="Times New Roman" w:hAnsi="Times New Roman"/>
          <w:sz w:val="26"/>
          <w:szCs w:val="26"/>
          <w:lang w:val="pt-BR"/>
        </w:rPr>
        <w:t xml:space="preserve">cổ đông thường niên </w:t>
      </w:r>
      <w:r w:rsidRPr="00C95BAA">
        <w:rPr>
          <w:rFonts w:ascii="Times New Roman" w:hAnsi="Times New Roman"/>
          <w:sz w:val="26"/>
          <w:szCs w:val="26"/>
          <w:lang w:val="pt-BR"/>
        </w:rPr>
        <w:t>năm 20</w:t>
      </w:r>
      <w:r w:rsidR="00C75AB7" w:rsidRPr="00C95BAA">
        <w:rPr>
          <w:rFonts w:ascii="Times New Roman" w:hAnsi="Times New Roman"/>
          <w:sz w:val="26"/>
          <w:szCs w:val="26"/>
          <w:lang w:val="pt-BR"/>
        </w:rPr>
        <w:t>2</w:t>
      </w:r>
      <w:r w:rsidR="00633C32" w:rsidRPr="00C95BAA">
        <w:rPr>
          <w:rFonts w:ascii="Times New Roman" w:hAnsi="Times New Roman"/>
          <w:sz w:val="26"/>
          <w:szCs w:val="26"/>
        </w:rPr>
        <w:t xml:space="preserve">2 </w:t>
      </w:r>
      <w:proofErr w:type="spellStart"/>
      <w:r w:rsidR="00633C32" w:rsidRPr="00C95BAA">
        <w:rPr>
          <w:rFonts w:ascii="Times New Roman" w:hAnsi="Times New Roman"/>
          <w:sz w:val="26"/>
          <w:szCs w:val="26"/>
        </w:rPr>
        <w:t>của</w:t>
      </w:r>
      <w:proofErr w:type="spellEnd"/>
      <w:r w:rsidRPr="00C95BAA">
        <w:rPr>
          <w:rFonts w:ascii="Times New Roman" w:hAnsi="Times New Roman"/>
          <w:sz w:val="26"/>
          <w:szCs w:val="26"/>
          <w:lang w:val="pt-BR"/>
        </w:rPr>
        <w:t xml:space="preserve"> Công </w:t>
      </w:r>
      <w:r w:rsidRPr="00E90F42">
        <w:rPr>
          <w:rFonts w:ascii="Times New Roman" w:hAnsi="Times New Roman"/>
          <w:sz w:val="26"/>
          <w:szCs w:val="26"/>
          <w:lang w:val="pt-BR"/>
        </w:rPr>
        <w:t xml:space="preserve">ty </w:t>
      </w:r>
      <w:r w:rsidR="00C75AB7" w:rsidRPr="00E90F42">
        <w:rPr>
          <w:rFonts w:ascii="Times New Roman" w:hAnsi="Times New Roman"/>
          <w:sz w:val="26"/>
          <w:szCs w:val="26"/>
          <w:lang w:val="pt-BR"/>
        </w:rPr>
        <w:t>c</w:t>
      </w:r>
      <w:r w:rsidRPr="00E90F42">
        <w:rPr>
          <w:rFonts w:ascii="Times New Roman" w:hAnsi="Times New Roman"/>
          <w:sz w:val="26"/>
          <w:szCs w:val="26"/>
          <w:lang w:val="pt-BR"/>
        </w:rPr>
        <w:t>ổ phần</w:t>
      </w:r>
      <w:r w:rsidR="000E6FDD" w:rsidRPr="00E90F42">
        <w:rPr>
          <w:rFonts w:ascii="Times New Roman" w:hAnsi="Times New Roman"/>
          <w:sz w:val="26"/>
          <w:szCs w:val="26"/>
          <w:lang w:val="pt-BR"/>
        </w:rPr>
        <w:t xml:space="preserve"> V</w:t>
      </w:r>
      <w:r w:rsidR="00633C32">
        <w:rPr>
          <w:rFonts w:ascii="Times New Roman" w:hAnsi="Times New Roman"/>
          <w:sz w:val="26"/>
          <w:szCs w:val="26"/>
          <w:lang w:val="pt-BR"/>
        </w:rPr>
        <w:t>icem</w:t>
      </w:r>
      <w:r w:rsidR="000E6FDD" w:rsidRPr="00E90F42">
        <w:rPr>
          <w:rFonts w:ascii="Times New Roman" w:hAnsi="Times New Roman"/>
          <w:sz w:val="26"/>
          <w:szCs w:val="26"/>
          <w:lang w:val="pt-BR"/>
        </w:rPr>
        <w:t xml:space="preserve"> Bao bì Hải Phòng</w:t>
      </w:r>
      <w:r w:rsidRPr="00E90F42">
        <w:rPr>
          <w:rFonts w:ascii="Times New Roman" w:hAnsi="Times New Roman"/>
          <w:sz w:val="26"/>
          <w:szCs w:val="26"/>
          <w:lang w:val="pt-BR"/>
        </w:rPr>
        <w:t xml:space="preserve"> có quyền thảo luận và thông qua các vấn đề sau đây:</w:t>
      </w:r>
    </w:p>
    <w:p w14:paraId="14B7CFC4" w14:textId="4960C9D4" w:rsidR="004A4D62" w:rsidRPr="00A22AAE" w:rsidRDefault="004A4D62" w:rsidP="00DF5C9D">
      <w:pPr>
        <w:numPr>
          <w:ilvl w:val="0"/>
          <w:numId w:val="1"/>
        </w:numPr>
        <w:spacing w:before="0" w:after="0" w:line="340" w:lineRule="exact"/>
        <w:ind w:left="1134" w:right="142" w:hanging="425"/>
        <w:jc w:val="both"/>
        <w:rPr>
          <w:rFonts w:ascii="Times New Roman" w:hAnsi="Times New Roman"/>
          <w:sz w:val="26"/>
          <w:szCs w:val="26"/>
          <w:lang w:val="pt-BR"/>
        </w:rPr>
      </w:pPr>
      <w:r w:rsidRPr="00A22AAE">
        <w:rPr>
          <w:rFonts w:ascii="Times New Roman" w:hAnsi="Times New Roman"/>
          <w:sz w:val="26"/>
          <w:szCs w:val="26"/>
          <w:lang w:val="pt-BR"/>
        </w:rPr>
        <w:t>Báo cáo kết quả hoạt động SXKD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Pr="00A22AAE">
        <w:rPr>
          <w:rFonts w:ascii="Times New Roman" w:hAnsi="Times New Roman"/>
          <w:sz w:val="26"/>
          <w:szCs w:val="26"/>
          <w:lang w:val="pt-BR"/>
        </w:rPr>
        <w:t xml:space="preserve"> và kế hoạch SXKD 20</w:t>
      </w:r>
      <w:r w:rsidR="00C75AB7" w:rsidRPr="00A22AAE">
        <w:rPr>
          <w:rFonts w:ascii="Times New Roman" w:hAnsi="Times New Roman"/>
          <w:sz w:val="26"/>
          <w:szCs w:val="26"/>
          <w:lang w:val="pt-BR"/>
        </w:rPr>
        <w:t>2</w:t>
      </w:r>
      <w:r w:rsidR="00633C32" w:rsidRPr="00A22AAE">
        <w:rPr>
          <w:rFonts w:ascii="Times New Roman" w:hAnsi="Times New Roman"/>
          <w:sz w:val="26"/>
          <w:szCs w:val="26"/>
        </w:rPr>
        <w:t>2</w:t>
      </w:r>
      <w:r w:rsidRPr="00A22AAE">
        <w:rPr>
          <w:rFonts w:ascii="Times New Roman" w:hAnsi="Times New Roman"/>
          <w:sz w:val="26"/>
          <w:szCs w:val="26"/>
          <w:lang w:val="pt-BR"/>
        </w:rPr>
        <w:t>;</w:t>
      </w:r>
    </w:p>
    <w:p w14:paraId="6AAA4407" w14:textId="256A3581" w:rsidR="00C65194" w:rsidRPr="00A22AAE" w:rsidRDefault="00C65194" w:rsidP="00DF5C9D">
      <w:pPr>
        <w:numPr>
          <w:ilvl w:val="0"/>
          <w:numId w:val="1"/>
        </w:numPr>
        <w:spacing w:before="0" w:after="0" w:line="340" w:lineRule="exact"/>
        <w:ind w:left="1134" w:right="142" w:hanging="425"/>
        <w:jc w:val="both"/>
        <w:rPr>
          <w:rFonts w:ascii="Times New Roman" w:hAnsi="Times New Roman"/>
          <w:sz w:val="26"/>
          <w:szCs w:val="26"/>
          <w:lang w:val="pt-BR"/>
        </w:rPr>
      </w:pPr>
      <w:r w:rsidRPr="00A22AAE">
        <w:rPr>
          <w:rFonts w:ascii="Times New Roman" w:hAnsi="Times New Roman"/>
          <w:sz w:val="26"/>
          <w:szCs w:val="26"/>
          <w:lang w:val="pt-BR"/>
        </w:rPr>
        <w:t>Báo cáo hoạt động của HĐQT năm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Pr="00A22AAE">
        <w:rPr>
          <w:rFonts w:ascii="Times New Roman" w:hAnsi="Times New Roman"/>
          <w:sz w:val="26"/>
          <w:szCs w:val="26"/>
          <w:lang w:val="pt-BR"/>
        </w:rPr>
        <w:t>;</w:t>
      </w:r>
    </w:p>
    <w:p w14:paraId="2100B8BB" w14:textId="0E348077" w:rsidR="00C65194" w:rsidRPr="00A22AAE" w:rsidRDefault="00C65194" w:rsidP="00DF5C9D">
      <w:pPr>
        <w:numPr>
          <w:ilvl w:val="0"/>
          <w:numId w:val="1"/>
        </w:numPr>
        <w:spacing w:before="0" w:after="0" w:line="340" w:lineRule="exact"/>
        <w:ind w:left="1134" w:right="142" w:hanging="425"/>
        <w:jc w:val="both"/>
        <w:rPr>
          <w:rFonts w:ascii="Times New Roman" w:hAnsi="Times New Roman"/>
          <w:sz w:val="26"/>
          <w:szCs w:val="26"/>
          <w:lang w:val="pt-BR"/>
        </w:rPr>
      </w:pPr>
      <w:r w:rsidRPr="00A22AAE">
        <w:rPr>
          <w:rFonts w:ascii="Times New Roman" w:hAnsi="Times New Roman"/>
          <w:sz w:val="26"/>
          <w:szCs w:val="26"/>
          <w:lang w:val="pt-BR"/>
        </w:rPr>
        <w:t>Báo cáo hoạt động của BKS năm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Pr="00A22AAE">
        <w:rPr>
          <w:rFonts w:ascii="Times New Roman" w:hAnsi="Times New Roman"/>
          <w:sz w:val="26"/>
          <w:szCs w:val="26"/>
          <w:lang w:val="pt-BR"/>
        </w:rPr>
        <w:t>;</w:t>
      </w:r>
    </w:p>
    <w:p w14:paraId="33BB9EE6" w14:textId="0E042480" w:rsidR="00C65194" w:rsidRPr="00A22AAE" w:rsidRDefault="0042463E" w:rsidP="00DF5C9D">
      <w:pPr>
        <w:numPr>
          <w:ilvl w:val="0"/>
          <w:numId w:val="1"/>
        </w:numPr>
        <w:spacing w:before="0" w:after="0" w:line="340" w:lineRule="exact"/>
        <w:ind w:left="1134" w:hanging="425"/>
        <w:jc w:val="both"/>
        <w:rPr>
          <w:rFonts w:ascii="Times New Roman" w:hAnsi="Times New Roman"/>
          <w:sz w:val="26"/>
          <w:szCs w:val="26"/>
          <w:lang w:val="pt-BR"/>
        </w:rPr>
      </w:pPr>
      <w:r w:rsidRPr="00A22AAE">
        <w:rPr>
          <w:rFonts w:ascii="Times New Roman" w:hAnsi="Times New Roman"/>
          <w:sz w:val="26"/>
          <w:szCs w:val="26"/>
          <w:lang w:val="pt-BR"/>
        </w:rPr>
        <w:t xml:space="preserve">Tờ trình </w:t>
      </w:r>
      <w:r w:rsidR="00C65194" w:rsidRPr="00A22AAE">
        <w:rPr>
          <w:rFonts w:ascii="Times New Roman" w:hAnsi="Times New Roman"/>
          <w:sz w:val="26"/>
          <w:szCs w:val="26"/>
          <w:lang w:val="pt-BR"/>
        </w:rPr>
        <w:t>Báo cáo tài chính năm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00794B8E" w:rsidRPr="00A22AAE">
        <w:rPr>
          <w:rFonts w:ascii="Times New Roman" w:hAnsi="Times New Roman"/>
          <w:sz w:val="26"/>
          <w:szCs w:val="26"/>
          <w:lang w:val="pt-BR"/>
        </w:rPr>
        <w:t xml:space="preserve"> đã được</w:t>
      </w:r>
      <w:r w:rsidR="00633C32" w:rsidRPr="00A22AAE">
        <w:rPr>
          <w:rFonts w:ascii="Times New Roman" w:hAnsi="Times New Roman"/>
          <w:sz w:val="26"/>
          <w:szCs w:val="26"/>
          <w:lang w:val="pt-BR"/>
        </w:rPr>
        <w:t xml:space="preserve"> </w:t>
      </w:r>
      <w:r w:rsidR="00794B8E" w:rsidRPr="00A22AAE">
        <w:rPr>
          <w:rFonts w:ascii="Times New Roman" w:hAnsi="Times New Roman"/>
          <w:sz w:val="26"/>
          <w:szCs w:val="26"/>
          <w:lang w:val="pt-BR"/>
        </w:rPr>
        <w:t>kiểm toán</w:t>
      </w:r>
      <w:r w:rsidR="00C65194" w:rsidRPr="00A22AAE">
        <w:rPr>
          <w:rFonts w:ascii="Times New Roman" w:hAnsi="Times New Roman"/>
          <w:sz w:val="26"/>
          <w:szCs w:val="26"/>
          <w:lang w:val="pt-BR"/>
        </w:rPr>
        <w:t>;</w:t>
      </w:r>
    </w:p>
    <w:p w14:paraId="3FCBA38A" w14:textId="1FEF87BE" w:rsidR="009F4038" w:rsidRPr="00A22AAE" w:rsidRDefault="0042463E" w:rsidP="00DF5C9D">
      <w:pPr>
        <w:numPr>
          <w:ilvl w:val="0"/>
          <w:numId w:val="1"/>
        </w:numPr>
        <w:spacing w:before="0" w:after="0" w:line="340" w:lineRule="exact"/>
        <w:ind w:left="1134" w:hanging="425"/>
        <w:jc w:val="both"/>
        <w:rPr>
          <w:rFonts w:ascii="Times New Roman" w:hAnsi="Times New Roman"/>
          <w:sz w:val="26"/>
          <w:szCs w:val="26"/>
          <w:lang w:val="pt-BR"/>
        </w:rPr>
      </w:pPr>
      <w:r w:rsidRPr="00A22AAE">
        <w:rPr>
          <w:rFonts w:ascii="Times New Roman" w:hAnsi="Times New Roman"/>
          <w:sz w:val="26"/>
          <w:szCs w:val="26"/>
          <w:lang w:val="pt-BR"/>
        </w:rPr>
        <w:t xml:space="preserve">Tờ trình </w:t>
      </w:r>
      <w:r w:rsidR="00C65194" w:rsidRPr="00A22AAE">
        <w:rPr>
          <w:rFonts w:ascii="Times New Roman" w:hAnsi="Times New Roman"/>
          <w:sz w:val="26"/>
          <w:szCs w:val="26"/>
          <w:lang w:val="pt-BR"/>
        </w:rPr>
        <w:t>Phương án phân phối lợi nhuận năm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00C65194" w:rsidRPr="00A22AAE">
        <w:rPr>
          <w:rFonts w:ascii="Times New Roman" w:hAnsi="Times New Roman"/>
          <w:sz w:val="26"/>
          <w:szCs w:val="26"/>
          <w:lang w:val="pt-BR"/>
        </w:rPr>
        <w:t>;</w:t>
      </w:r>
    </w:p>
    <w:p w14:paraId="024DB1A4" w14:textId="35A97C08" w:rsidR="00C65194" w:rsidRPr="00A22AAE" w:rsidRDefault="0042463E" w:rsidP="00DF5C9D">
      <w:pPr>
        <w:numPr>
          <w:ilvl w:val="0"/>
          <w:numId w:val="1"/>
        </w:numPr>
        <w:spacing w:before="0" w:after="0" w:line="340" w:lineRule="exact"/>
        <w:ind w:left="1134" w:hanging="425"/>
        <w:jc w:val="both"/>
        <w:rPr>
          <w:rFonts w:ascii="Times New Roman" w:hAnsi="Times New Roman"/>
          <w:sz w:val="26"/>
          <w:szCs w:val="26"/>
          <w:lang w:val="pt-BR"/>
        </w:rPr>
      </w:pPr>
      <w:r w:rsidRPr="00A22AAE">
        <w:rPr>
          <w:rFonts w:ascii="Times New Roman" w:hAnsi="Times New Roman"/>
          <w:sz w:val="26"/>
          <w:szCs w:val="26"/>
          <w:lang w:val="pt-BR"/>
        </w:rPr>
        <w:t xml:space="preserve">Tờ trình </w:t>
      </w:r>
      <w:r w:rsidR="00C65194" w:rsidRPr="00A22AAE">
        <w:rPr>
          <w:rFonts w:ascii="Times New Roman" w:hAnsi="Times New Roman"/>
          <w:sz w:val="26"/>
          <w:szCs w:val="26"/>
          <w:lang w:val="pt-BR"/>
        </w:rPr>
        <w:t>thù lao HĐQT, BKS năm 20</w:t>
      </w:r>
      <w:r w:rsidR="00E90F42" w:rsidRPr="00A22AAE">
        <w:rPr>
          <w:rFonts w:ascii="Times New Roman" w:hAnsi="Times New Roman"/>
          <w:sz w:val="26"/>
          <w:szCs w:val="26"/>
          <w:lang w:val="vi-VN"/>
        </w:rPr>
        <w:t>2</w:t>
      </w:r>
      <w:r w:rsidR="00633C32" w:rsidRPr="00A22AAE">
        <w:rPr>
          <w:rFonts w:ascii="Times New Roman" w:hAnsi="Times New Roman"/>
          <w:sz w:val="26"/>
          <w:szCs w:val="26"/>
        </w:rPr>
        <w:t>1</w:t>
      </w:r>
      <w:r w:rsidR="00794B8E" w:rsidRPr="00A22AAE">
        <w:rPr>
          <w:rFonts w:ascii="Times New Roman" w:hAnsi="Times New Roman"/>
          <w:sz w:val="26"/>
          <w:szCs w:val="26"/>
          <w:lang w:val="pt-BR"/>
        </w:rPr>
        <w:t xml:space="preserve"> và kế hoạch năm 202</w:t>
      </w:r>
      <w:r w:rsidR="00633C32" w:rsidRPr="00A22AAE">
        <w:rPr>
          <w:rFonts w:ascii="Times New Roman" w:hAnsi="Times New Roman"/>
          <w:sz w:val="26"/>
          <w:szCs w:val="26"/>
        </w:rPr>
        <w:t>2</w:t>
      </w:r>
      <w:r w:rsidR="00C65194" w:rsidRPr="00A22AAE">
        <w:rPr>
          <w:rFonts w:ascii="Times New Roman" w:hAnsi="Times New Roman"/>
          <w:sz w:val="26"/>
          <w:szCs w:val="26"/>
          <w:lang w:val="pt-BR"/>
        </w:rPr>
        <w:t>;</w:t>
      </w:r>
    </w:p>
    <w:p w14:paraId="79A47F25" w14:textId="6F19ADAE" w:rsidR="00E90F42" w:rsidRPr="00A22AAE" w:rsidRDefault="0042463E" w:rsidP="00E90F42">
      <w:pPr>
        <w:numPr>
          <w:ilvl w:val="0"/>
          <w:numId w:val="1"/>
        </w:numPr>
        <w:spacing w:before="0" w:after="0" w:line="340" w:lineRule="exact"/>
        <w:ind w:left="1134" w:right="142" w:hanging="425"/>
        <w:jc w:val="both"/>
        <w:rPr>
          <w:rFonts w:ascii="Times New Roman" w:hAnsi="Times New Roman"/>
          <w:sz w:val="26"/>
          <w:szCs w:val="26"/>
          <w:lang w:val="pt-BR"/>
        </w:rPr>
      </w:pPr>
      <w:r w:rsidRPr="00A22AAE">
        <w:rPr>
          <w:rFonts w:ascii="Times New Roman" w:hAnsi="Times New Roman"/>
          <w:sz w:val="26"/>
          <w:szCs w:val="26"/>
          <w:lang w:val="pt-BR"/>
        </w:rPr>
        <w:t xml:space="preserve">Tờ trình </w:t>
      </w:r>
      <w:r w:rsidR="00C65194" w:rsidRPr="00A22AAE">
        <w:rPr>
          <w:rFonts w:ascii="Times New Roman" w:hAnsi="Times New Roman"/>
          <w:sz w:val="26"/>
          <w:szCs w:val="26"/>
          <w:lang w:val="pt-BR"/>
        </w:rPr>
        <w:t>Lựa chọn đơn vị kiểm toán BCTC năm 20</w:t>
      </w:r>
      <w:r w:rsidR="00C75AB7" w:rsidRPr="00A22AAE">
        <w:rPr>
          <w:rFonts w:ascii="Times New Roman" w:hAnsi="Times New Roman"/>
          <w:sz w:val="26"/>
          <w:szCs w:val="26"/>
          <w:lang w:val="pt-BR"/>
        </w:rPr>
        <w:t>2</w:t>
      </w:r>
      <w:r w:rsidR="00633C32" w:rsidRPr="00A22AAE">
        <w:rPr>
          <w:rFonts w:ascii="Times New Roman" w:hAnsi="Times New Roman"/>
          <w:sz w:val="26"/>
          <w:szCs w:val="26"/>
        </w:rPr>
        <w:t>2</w:t>
      </w:r>
      <w:r w:rsidR="00C65194" w:rsidRPr="00A22AAE">
        <w:rPr>
          <w:rFonts w:ascii="Times New Roman" w:hAnsi="Times New Roman"/>
          <w:sz w:val="26"/>
          <w:szCs w:val="26"/>
          <w:lang w:val="pt-BR"/>
        </w:rPr>
        <w:t>;</w:t>
      </w:r>
    </w:p>
    <w:p w14:paraId="4728D795" w14:textId="5AF52C8B" w:rsidR="00C95BAA" w:rsidRPr="00A22AAE" w:rsidRDefault="00C95BAA" w:rsidP="00E90F42">
      <w:pPr>
        <w:numPr>
          <w:ilvl w:val="0"/>
          <w:numId w:val="1"/>
        </w:numPr>
        <w:spacing w:before="0" w:after="0" w:line="340" w:lineRule="exact"/>
        <w:ind w:left="1134" w:right="142" w:hanging="425"/>
        <w:jc w:val="both"/>
        <w:rPr>
          <w:rFonts w:ascii="Times New Roman" w:hAnsi="Times New Roman"/>
          <w:sz w:val="26"/>
          <w:szCs w:val="26"/>
          <w:lang w:val="pt-BR"/>
        </w:rPr>
      </w:pPr>
      <w:r w:rsidRPr="00A22AAE">
        <w:rPr>
          <w:rFonts w:ascii="Times New Roman" w:hAnsi="Times New Roman"/>
          <w:sz w:val="26"/>
          <w:szCs w:val="26"/>
          <w:lang w:val="pt-BR"/>
        </w:rPr>
        <w:t>Bầu thay thế thành viên Hội đồng quản trị và Ban kiểm soát;</w:t>
      </w:r>
    </w:p>
    <w:p w14:paraId="670FD15F" w14:textId="77777777" w:rsidR="00C65194" w:rsidRPr="00E90F42" w:rsidRDefault="00C65194" w:rsidP="00E90F42">
      <w:pPr>
        <w:spacing w:before="120" w:after="0" w:line="340" w:lineRule="exact"/>
        <w:ind w:left="709" w:right="142"/>
        <w:jc w:val="both"/>
        <w:rPr>
          <w:rFonts w:ascii="Times New Roman" w:hAnsi="Times New Roman"/>
          <w:color w:val="FF0000"/>
          <w:sz w:val="26"/>
          <w:szCs w:val="26"/>
          <w:lang w:val="pt-BR"/>
        </w:rPr>
      </w:pPr>
      <w:r w:rsidRPr="00E90F42">
        <w:rPr>
          <w:rFonts w:ascii="Times New Roman" w:hAnsi="Times New Roman"/>
          <w:b/>
          <w:sz w:val="26"/>
          <w:szCs w:val="26"/>
          <w:lang w:val="pt-BR"/>
        </w:rPr>
        <w:t xml:space="preserve">Điều 6: Đoàn chủ </w:t>
      </w:r>
      <w:r w:rsidR="0042463E" w:rsidRPr="00E90F42">
        <w:rPr>
          <w:rFonts w:ascii="Times New Roman" w:hAnsi="Times New Roman"/>
          <w:b/>
          <w:sz w:val="26"/>
          <w:szCs w:val="26"/>
          <w:lang w:val="pt-BR"/>
        </w:rPr>
        <w:t>tịch</w:t>
      </w:r>
    </w:p>
    <w:p w14:paraId="64E01F99" w14:textId="77777777" w:rsidR="00C65194" w:rsidRPr="003543D2" w:rsidRDefault="00C65194" w:rsidP="00E90F42">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Điều hành Đại hội là Đoàn Chủ </w:t>
      </w:r>
      <w:r w:rsidR="0042463E" w:rsidRPr="003543D2">
        <w:rPr>
          <w:rFonts w:ascii="Times New Roman" w:hAnsi="Times New Roman"/>
          <w:sz w:val="26"/>
          <w:szCs w:val="26"/>
          <w:lang w:val="pt-BR"/>
        </w:rPr>
        <w:t>tịch,</w:t>
      </w:r>
      <w:r w:rsidRPr="003543D2">
        <w:rPr>
          <w:rFonts w:ascii="Times New Roman" w:hAnsi="Times New Roman"/>
          <w:sz w:val="26"/>
          <w:szCs w:val="26"/>
          <w:lang w:val="pt-BR"/>
        </w:rPr>
        <w:t xml:space="preserve"> gồm có Chủ t</w:t>
      </w:r>
      <w:r w:rsidR="0042463E" w:rsidRPr="003543D2">
        <w:rPr>
          <w:rFonts w:ascii="Times New Roman" w:hAnsi="Times New Roman"/>
          <w:sz w:val="26"/>
          <w:szCs w:val="26"/>
          <w:lang w:val="pt-BR"/>
        </w:rPr>
        <w:t>ịch</w:t>
      </w:r>
      <w:r w:rsidRPr="003543D2">
        <w:rPr>
          <w:rFonts w:ascii="Times New Roman" w:hAnsi="Times New Roman"/>
          <w:sz w:val="26"/>
          <w:szCs w:val="26"/>
          <w:lang w:val="pt-BR"/>
        </w:rPr>
        <w:t xml:space="preserve"> (là Chủ tịch Hội đồng quản trị) và các thành viên. Chủ tịch là người chủ trì Đại hội (Chủ tọa). Đoàn Chủ tịch làm việc theo nguyên tắc tập trung dân chủ và phù hợp với các quy định của pháp luật và Điều lệ Công ty.</w:t>
      </w:r>
    </w:p>
    <w:p w14:paraId="0529149D" w14:textId="77777777" w:rsidR="00C65194" w:rsidRPr="003543D2" w:rsidRDefault="00C65194" w:rsidP="00DF5C9D">
      <w:pPr>
        <w:spacing w:before="0" w:after="0" w:line="340" w:lineRule="exact"/>
        <w:ind w:firstLine="720"/>
        <w:jc w:val="both"/>
        <w:rPr>
          <w:rFonts w:ascii="Times New Roman" w:hAnsi="Times New Roman"/>
          <w:sz w:val="26"/>
          <w:szCs w:val="26"/>
          <w:lang w:val="pt-BR"/>
        </w:rPr>
      </w:pPr>
      <w:r w:rsidRPr="003543D2">
        <w:rPr>
          <w:rFonts w:ascii="Times New Roman" w:hAnsi="Times New Roman"/>
          <w:sz w:val="26"/>
          <w:szCs w:val="26"/>
          <w:lang w:val="pt-BR"/>
        </w:rPr>
        <w:t>Đoàn Chủ tịch có trách nhiệm:</w:t>
      </w:r>
    </w:p>
    <w:p w14:paraId="14089152" w14:textId="77777777"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 xml:space="preserve">Điều khiển Đại hội theo đúng nội dung chương trình nghị sự, các qui chế, thể lệ đã được Đại hội thông qua. </w:t>
      </w:r>
    </w:p>
    <w:p w14:paraId="27BBB8CD" w14:textId="77777777"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Hướng dẫn Đại hội thảo luận, lấy ý kiến biểu quyết các vấn đề nằm trong nội dung chương trình nghị sự của Đại hội và các vấn đề có liên quan trong suốt quá trình Đại hội.</w:t>
      </w:r>
    </w:p>
    <w:p w14:paraId="67AD6B49" w14:textId="77777777"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Có quyền hoãn Đại hội khi đã có đủ số người đăng ký dự họp theo quy định đến một thời điểm khác hoặc thay đổi địa điểm họp trong trường hợp có người tham dự họp có hành vi cản trở, gây rối trật tự, có nguy cơ làm cho cuộc họp không được tiến hành một cách công bằng và hợp pháp.</w:t>
      </w:r>
    </w:p>
    <w:p w14:paraId="02F9AF0F" w14:textId="77777777"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Trả lời những vấn đề do Đại hội yêu cầu.</w:t>
      </w:r>
    </w:p>
    <w:p w14:paraId="3FBD7644" w14:textId="77777777" w:rsidR="00C65194" w:rsidRPr="003543D2" w:rsidRDefault="00C65194" w:rsidP="00DF5C9D">
      <w:pPr>
        <w:numPr>
          <w:ilvl w:val="0"/>
          <w:numId w:val="2"/>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Giải quyết các vấn đề phát sinh (nếu có) trong quá trình diễn ra Đại hội.</w:t>
      </w:r>
    </w:p>
    <w:p w14:paraId="626EE1CD" w14:textId="77777777"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7: Thư ký Đại hội</w:t>
      </w:r>
    </w:p>
    <w:p w14:paraId="52D950CF"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1. Giúp việc cho Đoàn Chủ tịch và Đại hội là Thư ký Đại hội. Thư ký Đại hội được Đại hội biểu quyết tán thành.</w:t>
      </w:r>
    </w:p>
    <w:p w14:paraId="75FDFF25"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 xml:space="preserve">2. Thư ký có nhiệm vụ: </w:t>
      </w:r>
    </w:p>
    <w:p w14:paraId="2C322880" w14:textId="77777777"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lastRenderedPageBreak/>
        <w:t>Ghi chép đầy đủ và trung thực các nội dung của Đại hội.</w:t>
      </w:r>
    </w:p>
    <w:p w14:paraId="1B488C4C" w14:textId="77777777"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Hỗ trợ Đoàn Chủ tịch công bố các văn kiện, kết luận hoặc thông báo gửi đến các cổ đông khi được yêu cầu.</w:t>
      </w:r>
    </w:p>
    <w:p w14:paraId="493AF243" w14:textId="77777777" w:rsidR="00C65194" w:rsidRPr="003543D2" w:rsidRDefault="00C65194" w:rsidP="00DF5C9D">
      <w:pPr>
        <w:numPr>
          <w:ilvl w:val="0"/>
          <w:numId w:val="3"/>
        </w:numPr>
        <w:spacing w:before="120" w:after="120" w:line="30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Chịu trách nhiệm trước Chủ tọa Đại hội và Đại hội đồng cổ đông về nhiệm vụ của mình; ghi chép đầy đủ, trung thực toàn bộ nội dung diễn biến tại Đại hội và những vấn đề đã được các cổ đông thông qua kể cả các vấn đề còn bảo lưu tại Đại hội; tiếp nhận phiếu đóng góp ý kiến của các cổ đông; soạn thảo biên bản cuộc họp Đại hội đồng cổ đông và Nghị quyết về các vấn đề đã được thông qua tại Đại hội.</w:t>
      </w:r>
    </w:p>
    <w:p w14:paraId="756CC615" w14:textId="77777777" w:rsidR="00C65194"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Điều 8: Ban kiểm tra tư cách cổ đông</w:t>
      </w:r>
    </w:p>
    <w:p w14:paraId="68F81A59" w14:textId="77777777" w:rsidR="00C65194" w:rsidRPr="003543D2" w:rsidRDefault="00C65194" w:rsidP="00DF5C9D">
      <w:pPr>
        <w:spacing w:before="120" w:after="120" w:line="300" w:lineRule="exact"/>
        <w:ind w:firstLine="720"/>
        <w:jc w:val="both"/>
        <w:rPr>
          <w:rFonts w:ascii="Times New Roman" w:hAnsi="Times New Roman"/>
          <w:sz w:val="26"/>
          <w:szCs w:val="26"/>
          <w:lang w:val="pt-BR"/>
        </w:rPr>
      </w:pPr>
      <w:r w:rsidRPr="003543D2">
        <w:rPr>
          <w:rFonts w:ascii="Times New Roman" w:hAnsi="Times New Roman"/>
          <w:sz w:val="26"/>
          <w:szCs w:val="26"/>
          <w:lang w:val="pt-BR"/>
        </w:rPr>
        <w:t>Ban Kiểm tra tư cách cổ đông gồm 03 người do Công ty cổ phần</w:t>
      </w:r>
      <w:r w:rsidR="00026362" w:rsidRPr="003543D2">
        <w:rPr>
          <w:rFonts w:ascii="Times New Roman" w:hAnsi="Times New Roman"/>
          <w:sz w:val="26"/>
          <w:szCs w:val="26"/>
          <w:lang w:val="pt-BR"/>
        </w:rPr>
        <w:t xml:space="preserve"> VICEM Bao bì Hải Phòng </w:t>
      </w:r>
      <w:r w:rsidRPr="003543D2">
        <w:rPr>
          <w:rFonts w:ascii="Times New Roman" w:hAnsi="Times New Roman"/>
          <w:sz w:val="26"/>
          <w:szCs w:val="26"/>
          <w:lang w:val="pt-BR"/>
        </w:rPr>
        <w:t>cử ra và có trách nhiệm:</w:t>
      </w:r>
    </w:p>
    <w:p w14:paraId="1117B8F4" w14:textId="77777777"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Giúp Chủ tọa Đại hội kiểm tra các điều kiện để tiến hành Đại hội;</w:t>
      </w:r>
    </w:p>
    <w:p w14:paraId="561F1C57" w14:textId="77777777"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Kiểm tra tư cách của cổ đông dự họp;</w:t>
      </w:r>
    </w:p>
    <w:p w14:paraId="028F1C30" w14:textId="77777777"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 xml:space="preserve">Phát </w:t>
      </w:r>
      <w:r w:rsidR="004F01E1" w:rsidRPr="003543D2">
        <w:rPr>
          <w:rFonts w:ascii="Times New Roman" w:hAnsi="Times New Roman"/>
          <w:sz w:val="26"/>
          <w:szCs w:val="26"/>
          <w:lang w:val="pt-BR"/>
        </w:rPr>
        <w:t>thẻ</w:t>
      </w:r>
      <w:r w:rsidRPr="003543D2">
        <w:rPr>
          <w:rFonts w:ascii="Times New Roman" w:hAnsi="Times New Roman"/>
          <w:sz w:val="26"/>
          <w:szCs w:val="26"/>
          <w:lang w:val="pt-BR"/>
        </w:rPr>
        <w:t xml:space="preserve"> biểu quyết</w:t>
      </w:r>
      <w:r w:rsidR="00FB7988">
        <w:rPr>
          <w:rFonts w:ascii="Times New Roman" w:hAnsi="Times New Roman"/>
          <w:sz w:val="26"/>
          <w:szCs w:val="26"/>
          <w:lang w:val="pt-BR"/>
        </w:rPr>
        <w:t xml:space="preserve"> và </w:t>
      </w:r>
      <w:r w:rsidR="00FB7988" w:rsidRPr="00FB7988">
        <w:rPr>
          <w:rFonts w:ascii="Times New Roman" w:hAnsi="Times New Roman"/>
          <w:color w:val="FF0000"/>
          <w:sz w:val="26"/>
          <w:szCs w:val="26"/>
          <w:lang w:val="pt-BR"/>
        </w:rPr>
        <w:t>Phiếu biểu quyết</w:t>
      </w:r>
      <w:r w:rsidRPr="003543D2">
        <w:rPr>
          <w:rFonts w:ascii="Times New Roman" w:hAnsi="Times New Roman"/>
          <w:sz w:val="26"/>
          <w:szCs w:val="26"/>
          <w:lang w:val="pt-BR"/>
        </w:rPr>
        <w:t xml:space="preserve"> cho Cổ đông trong danh sách dự họp trước giờ khai mạc;</w:t>
      </w:r>
    </w:p>
    <w:p w14:paraId="4739041A" w14:textId="77777777" w:rsidR="00C65194" w:rsidRPr="003543D2" w:rsidRDefault="00C65194" w:rsidP="00DF5C9D">
      <w:pPr>
        <w:numPr>
          <w:ilvl w:val="0"/>
          <w:numId w:val="6"/>
        </w:numPr>
        <w:spacing w:before="0" w:after="0" w:line="340" w:lineRule="exact"/>
        <w:ind w:left="1134" w:hanging="425"/>
        <w:jc w:val="both"/>
        <w:rPr>
          <w:rFonts w:ascii="Times New Roman" w:hAnsi="Times New Roman"/>
          <w:sz w:val="26"/>
          <w:szCs w:val="26"/>
          <w:lang w:val="pt-BR"/>
        </w:rPr>
      </w:pPr>
      <w:r w:rsidRPr="003543D2">
        <w:rPr>
          <w:rFonts w:ascii="Times New Roman" w:hAnsi="Times New Roman"/>
          <w:sz w:val="26"/>
          <w:szCs w:val="26"/>
          <w:lang w:val="pt-BR"/>
        </w:rPr>
        <w:t xml:space="preserve">Báo cáo trước Đại hội đồng cổ đông về điều kiện tiến hành họp Đại hội đồng Cổ đông. </w:t>
      </w:r>
    </w:p>
    <w:p w14:paraId="715F28CB" w14:textId="77777777" w:rsidR="0042463E" w:rsidRPr="003543D2" w:rsidRDefault="00C65194" w:rsidP="00DF5C9D">
      <w:pPr>
        <w:spacing w:before="120" w:after="120" w:line="300" w:lineRule="exact"/>
        <w:ind w:firstLine="720"/>
        <w:jc w:val="both"/>
        <w:rPr>
          <w:rFonts w:ascii="Times New Roman" w:hAnsi="Times New Roman"/>
          <w:b/>
          <w:sz w:val="26"/>
          <w:szCs w:val="26"/>
          <w:lang w:val="pt-BR"/>
        </w:rPr>
      </w:pPr>
      <w:r w:rsidRPr="003543D2">
        <w:rPr>
          <w:rFonts w:ascii="Times New Roman" w:hAnsi="Times New Roman"/>
          <w:b/>
          <w:sz w:val="26"/>
          <w:szCs w:val="26"/>
          <w:lang w:val="pt-BR"/>
        </w:rPr>
        <w:t xml:space="preserve">Điều 9: Ban kiểm phiếu </w:t>
      </w:r>
    </w:p>
    <w:p w14:paraId="6AACF24C"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lang w:val="pt-BR"/>
        </w:rPr>
        <w:t xml:space="preserve">Ban Kiểm phiếu do Đoàn Chủ tịch giới thiệu và được Đại hội biểu quyết tán thành. </w:t>
      </w:r>
      <w:r w:rsidRPr="003543D2">
        <w:rPr>
          <w:rFonts w:ascii="Times New Roman" w:hAnsi="Times New Roman"/>
          <w:sz w:val="26"/>
          <w:szCs w:val="26"/>
        </w:rPr>
        <w:t xml:space="preserve">Ban </w:t>
      </w:r>
      <w:proofErr w:type="spellStart"/>
      <w:r w:rsidRPr="003543D2">
        <w:rPr>
          <w:rFonts w:ascii="Times New Roman" w:hAnsi="Times New Roman"/>
          <w:sz w:val="26"/>
          <w:szCs w:val="26"/>
        </w:rPr>
        <w:t>Kiểm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phiếu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nhiệm</w:t>
      </w:r>
      <w:proofErr w:type="spellEnd"/>
      <w:r w:rsidRPr="003543D2">
        <w:rPr>
          <w:rFonts w:ascii="Times New Roman" w:hAnsi="Times New Roman"/>
          <w:sz w:val="26"/>
          <w:szCs w:val="26"/>
        </w:rPr>
        <w:t>:</w:t>
      </w:r>
    </w:p>
    <w:p w14:paraId="07D845DF"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Phổ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lệ</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nguyên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tắc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0EFD43F2"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Xem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xét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báo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với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những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trường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hợp</w:t>
      </w:r>
      <w:proofErr w:type="spellEnd"/>
      <w:r w:rsidRPr="003543D2">
        <w:rPr>
          <w:rFonts w:ascii="Times New Roman" w:hAnsi="Times New Roman"/>
          <w:sz w:val="26"/>
          <w:szCs w:val="26"/>
        </w:rPr>
        <w:t xml:space="preserve"> vi </w:t>
      </w:r>
      <w:proofErr w:type="spellStart"/>
      <w:r w:rsidRPr="003543D2">
        <w:rPr>
          <w:rFonts w:ascii="Times New Roman" w:hAnsi="Times New Roman"/>
          <w:sz w:val="26"/>
          <w:szCs w:val="26"/>
        </w:rPr>
        <w:t>phạm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lệ</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bầu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cử</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đơn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từ</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khiếu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bầu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cử</w:t>
      </w:r>
      <w:proofErr w:type="spellEnd"/>
      <w:r w:rsidRPr="003543D2">
        <w:rPr>
          <w:rFonts w:ascii="Times New Roman" w:hAnsi="Times New Roman"/>
          <w:sz w:val="26"/>
          <w:szCs w:val="26"/>
        </w:rPr>
        <w:t>;</w:t>
      </w:r>
    </w:p>
    <w:p w14:paraId="25245CC7"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Tổ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chức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kiểm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phiếu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7F080B2A"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Kiểm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giám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việc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w:t>
      </w:r>
    </w:p>
    <w:p w14:paraId="72A15865"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Xác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 </w:t>
      </w:r>
      <w:proofErr w:type="spellStart"/>
      <w:r w:rsidRPr="003543D2">
        <w:rPr>
          <w:rFonts w:ascii="Times New Roman" w:hAnsi="Times New Roman"/>
          <w:sz w:val="26"/>
          <w:szCs w:val="26"/>
        </w:rPr>
        <w:t>tại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r w:rsidR="00733C9C">
        <w:rPr>
          <w:rFonts w:ascii="Times New Roman" w:hAnsi="Times New Roman"/>
          <w:sz w:val="26"/>
          <w:szCs w:val="26"/>
          <w:lang w:val="vi-VN"/>
        </w:rPr>
        <w:t xml:space="preserve"> </w:t>
      </w:r>
      <w:proofErr w:type="spellStart"/>
      <w:r w:rsidRPr="003543D2">
        <w:rPr>
          <w:rFonts w:ascii="Times New Roman" w:hAnsi="Times New Roman"/>
          <w:sz w:val="26"/>
          <w:szCs w:val="26"/>
        </w:rPr>
        <w:t>công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bố</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32C90A8F" w14:textId="77777777" w:rsidR="00C65194" w:rsidRPr="003543D2" w:rsidRDefault="00C65194" w:rsidP="00DF5C9D">
      <w:pPr>
        <w:numPr>
          <w:ilvl w:val="0"/>
          <w:numId w:val="7"/>
        </w:numPr>
        <w:spacing w:before="0" w:after="0" w:line="340" w:lineRule="exact"/>
        <w:ind w:left="1134" w:hanging="425"/>
        <w:jc w:val="both"/>
        <w:rPr>
          <w:rFonts w:ascii="Times New Roman" w:hAnsi="Times New Roman"/>
          <w:sz w:val="26"/>
          <w:szCs w:val="26"/>
        </w:rPr>
      </w:pPr>
      <w:r w:rsidRPr="003543D2">
        <w:rPr>
          <w:rFonts w:ascii="Times New Roman" w:hAnsi="Times New Roman"/>
          <w:sz w:val="26"/>
          <w:szCs w:val="26"/>
        </w:rPr>
        <w:t xml:space="preserve">Giao </w:t>
      </w:r>
      <w:proofErr w:type="spellStart"/>
      <w:r w:rsidRPr="003543D2">
        <w:rPr>
          <w:rFonts w:ascii="Times New Roman" w:hAnsi="Times New Roman"/>
          <w:sz w:val="26"/>
          <w:szCs w:val="26"/>
        </w:rPr>
        <w:t>kết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kiểm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phiếu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Đoàn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tịch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Thư</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p>
    <w:p w14:paraId="65A6F121" w14:textId="77777777" w:rsidR="00C65194" w:rsidRPr="003543D2" w:rsidRDefault="00C65194" w:rsidP="00DF5C9D">
      <w:pPr>
        <w:spacing w:before="120" w:after="120" w:line="300" w:lineRule="exact"/>
        <w:ind w:firstLine="720"/>
        <w:jc w:val="both"/>
        <w:rPr>
          <w:rFonts w:ascii="Times New Roman" w:hAnsi="Times New Roman"/>
          <w:b/>
          <w:sz w:val="26"/>
          <w:szCs w:val="26"/>
        </w:rPr>
      </w:pPr>
      <w:proofErr w:type="spellStart"/>
      <w:r w:rsidRPr="003543D2">
        <w:rPr>
          <w:rFonts w:ascii="Times New Roman" w:hAnsi="Times New Roman"/>
          <w:b/>
          <w:sz w:val="26"/>
          <w:szCs w:val="26"/>
        </w:rPr>
        <w:t>Điều</w:t>
      </w:r>
      <w:proofErr w:type="spellEnd"/>
      <w:r w:rsidRPr="003543D2">
        <w:rPr>
          <w:rFonts w:ascii="Times New Roman" w:hAnsi="Times New Roman"/>
          <w:b/>
          <w:sz w:val="26"/>
          <w:szCs w:val="26"/>
        </w:rPr>
        <w:t xml:space="preserve"> 10: </w:t>
      </w:r>
      <w:proofErr w:type="spellStart"/>
      <w:r w:rsidRPr="003543D2">
        <w:rPr>
          <w:rFonts w:ascii="Times New Roman" w:hAnsi="Times New Roman"/>
          <w:b/>
          <w:sz w:val="26"/>
          <w:szCs w:val="26"/>
        </w:rPr>
        <w:t>Các</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quyền</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của</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Cổ</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đông</w:t>
      </w:r>
      <w:proofErr w:type="spellEnd"/>
    </w:p>
    <w:p w14:paraId="507D6F61"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1.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Công</w:t>
      </w:r>
      <w:proofErr w:type="spellEnd"/>
      <w:r w:rsidRPr="003543D2">
        <w:rPr>
          <w:rFonts w:ascii="Times New Roman" w:hAnsi="Times New Roman"/>
          <w:sz w:val="26"/>
          <w:szCs w:val="26"/>
        </w:rPr>
        <w:t xml:space="preserve"> ty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trực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tiếp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ủy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bằng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Giấy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ủy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theo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mẫu</w:t>
      </w:r>
      <w:proofErr w:type="spellEnd"/>
      <w:r w:rsidRPr="003543D2">
        <w:rPr>
          <w:rFonts w:ascii="Times New Roman" w:hAnsi="Times New Roman"/>
          <w:sz w:val="26"/>
          <w:szCs w:val="26"/>
        </w:rPr>
        <w:t xml:space="preserve"> do Ban </w:t>
      </w:r>
      <w:proofErr w:type="spellStart"/>
      <w:r w:rsidRPr="003543D2">
        <w:rPr>
          <w:rFonts w:ascii="Times New Roman" w:hAnsi="Times New Roman"/>
          <w:sz w:val="26"/>
          <w:szCs w:val="26"/>
        </w:rPr>
        <w:t>tổ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chức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01 (</w:t>
      </w:r>
      <w:proofErr w:type="spellStart"/>
      <w:r w:rsidRPr="003543D2">
        <w:rPr>
          <w:rFonts w:ascii="Times New Roman" w:hAnsi="Times New Roman"/>
          <w:sz w:val="26"/>
          <w:szCs w:val="26"/>
        </w:rPr>
        <w:t>một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người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đóng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góp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trong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chương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trình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r w:rsidR="00733C9C">
        <w:rPr>
          <w:rFonts w:ascii="Times New Roman" w:hAnsi="Times New Roman"/>
          <w:sz w:val="26"/>
          <w:szCs w:val="26"/>
          <w:lang w:val="vi-VN"/>
        </w:rPr>
        <w:t xml:space="preserve"> </w:t>
      </w:r>
      <w:proofErr w:type="spellStart"/>
      <w:r w:rsidRPr="003543D2">
        <w:rPr>
          <w:rFonts w:ascii="Times New Roman" w:hAnsi="Times New Roman"/>
          <w:sz w:val="26"/>
          <w:szCs w:val="26"/>
        </w:rPr>
        <w:t>Mỗi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mang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theo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giấy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tờ</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tùy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thân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gồm</w:t>
      </w:r>
      <w:proofErr w:type="spellEnd"/>
      <w:r w:rsidRPr="003543D2">
        <w:rPr>
          <w:rFonts w:ascii="Times New Roman" w:hAnsi="Times New Roman"/>
          <w:sz w:val="26"/>
          <w:szCs w:val="26"/>
        </w:rPr>
        <w:t>: CMND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chiếu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Giấy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Giấy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ủy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Ban </w:t>
      </w:r>
      <w:proofErr w:type="spellStart"/>
      <w:r w:rsidRPr="003543D2">
        <w:rPr>
          <w:rFonts w:ascii="Times New Roman" w:hAnsi="Times New Roman"/>
          <w:sz w:val="26"/>
          <w:szCs w:val="26"/>
        </w:rPr>
        <w:t>kiểm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tư</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nhận</w:t>
      </w:r>
      <w:proofErr w:type="spellEnd"/>
      <w:r w:rsidRPr="003543D2">
        <w:rPr>
          <w:rFonts w:ascii="Times New Roman" w:hAnsi="Times New Roman"/>
          <w:sz w:val="26"/>
          <w:szCs w:val="26"/>
        </w:rPr>
        <w:t xml:space="preserve"> </w:t>
      </w:r>
      <w:proofErr w:type="spellStart"/>
      <w:r w:rsidR="004F01E1" w:rsidRPr="003543D2">
        <w:rPr>
          <w:rFonts w:ascii="Times New Roman" w:hAnsi="Times New Roman"/>
          <w:sz w:val="26"/>
          <w:szCs w:val="26"/>
        </w:rPr>
        <w:t>Thẻ</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006A46F1">
        <w:rPr>
          <w:rFonts w:ascii="Times New Roman" w:hAnsi="Times New Roman"/>
          <w:sz w:val="26"/>
          <w:szCs w:val="26"/>
        </w:rPr>
        <w:t xml:space="preserve"> </w:t>
      </w:r>
      <w:proofErr w:type="spellStart"/>
      <w:r w:rsidR="006A46F1">
        <w:rPr>
          <w:rFonts w:ascii="Times New Roman" w:hAnsi="Times New Roman"/>
          <w:sz w:val="26"/>
          <w:szCs w:val="26"/>
        </w:rPr>
        <w:t>Phiếu</w:t>
      </w:r>
      <w:proofErr w:type="spellEnd"/>
      <w:r w:rsidR="006A46F1">
        <w:rPr>
          <w:rFonts w:ascii="Times New Roman" w:hAnsi="Times New Roman"/>
          <w:sz w:val="26"/>
          <w:szCs w:val="26"/>
        </w:rPr>
        <w:t xml:space="preserve"> </w:t>
      </w:r>
      <w:proofErr w:type="spellStart"/>
      <w:r w:rsidR="006A46F1">
        <w:rPr>
          <w:rFonts w:ascii="Times New Roman" w:hAnsi="Times New Roman"/>
          <w:sz w:val="26"/>
          <w:szCs w:val="26"/>
        </w:rPr>
        <w:t>biểu</w:t>
      </w:r>
      <w:proofErr w:type="spellEnd"/>
      <w:r w:rsidR="006A46F1">
        <w:rPr>
          <w:rFonts w:ascii="Times New Roman" w:hAnsi="Times New Roman"/>
          <w:sz w:val="26"/>
          <w:szCs w:val="26"/>
        </w:rPr>
        <w:t xml:space="preserve"> </w:t>
      </w:r>
      <w:proofErr w:type="spellStart"/>
      <w:r w:rsidR="006A46F1">
        <w:rPr>
          <w:rFonts w:ascii="Times New Roman" w:hAnsi="Times New Roman"/>
          <w:sz w:val="26"/>
          <w:szCs w:val="26"/>
        </w:rPr>
        <w:t>quyết</w:t>
      </w:r>
      <w:proofErr w:type="spellEnd"/>
      <w:r w:rsidR="006A46F1">
        <w:rPr>
          <w:rFonts w:ascii="Times New Roman" w:hAnsi="Times New Roman"/>
          <w:sz w:val="26"/>
          <w:szCs w:val="26"/>
        </w:rPr>
        <w:t xml:space="preserve"> </w:t>
      </w:r>
      <w:proofErr w:type="spellStart"/>
      <w:r w:rsidR="006A46F1">
        <w:rPr>
          <w:rFonts w:ascii="Times New Roman" w:hAnsi="Times New Roman"/>
          <w:sz w:val="26"/>
          <w:szCs w:val="26"/>
        </w:rPr>
        <w:t>để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7726C7C2" w14:textId="77777777" w:rsidR="00C65194" w:rsidRPr="003543D2" w:rsidRDefault="00C65194" w:rsidP="00DF5C9D">
      <w:pPr>
        <w:spacing w:before="120" w:after="120" w:line="300" w:lineRule="exact"/>
        <w:ind w:firstLine="720"/>
        <w:jc w:val="both"/>
        <w:rPr>
          <w:rFonts w:ascii="Times New Roman" w:hAnsi="Times New Roman"/>
          <w:sz w:val="26"/>
          <w:szCs w:val="26"/>
        </w:rPr>
      </w:pP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tới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muộn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đăng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sau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ngay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sau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đăng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nhiệm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dừng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đăng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hiệu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lực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đợt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w:t>
      </w:r>
      <w:r w:rsidR="00794B8E">
        <w:rPr>
          <w:rFonts w:ascii="Times New Roman" w:hAnsi="Times New Roman"/>
          <w:sz w:val="26"/>
          <w:szCs w:val="26"/>
        </w:rPr>
        <w:t>ể</w:t>
      </w:r>
      <w:r w:rsidRPr="003543D2">
        <w:rPr>
          <w:rFonts w:ascii="Times New Roman" w:hAnsi="Times New Roman"/>
          <w:sz w:val="26"/>
          <w:szCs w:val="26"/>
        </w:rPr>
        <w:t>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hành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bị</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ảnh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hưởng</w:t>
      </w:r>
      <w:proofErr w:type="spellEnd"/>
      <w:r w:rsidRPr="003543D2">
        <w:rPr>
          <w:rFonts w:ascii="Times New Roman" w:hAnsi="Times New Roman"/>
          <w:sz w:val="26"/>
          <w:szCs w:val="26"/>
        </w:rPr>
        <w:t>.</w:t>
      </w:r>
    </w:p>
    <w:p w14:paraId="25CA506B"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lastRenderedPageBreak/>
        <w:t xml:space="preserve">2.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Ban </w:t>
      </w:r>
      <w:proofErr w:type="spellStart"/>
      <w:r w:rsidRPr="003543D2">
        <w:rPr>
          <w:rFonts w:ascii="Times New Roman" w:hAnsi="Times New Roman"/>
          <w:sz w:val="26"/>
          <w:szCs w:val="26"/>
        </w:rPr>
        <w:t>tổ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chức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báo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khai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tin </w:t>
      </w:r>
      <w:proofErr w:type="spellStart"/>
      <w:r w:rsidRPr="003543D2">
        <w:rPr>
          <w:rFonts w:ascii="Times New Roman" w:hAnsi="Times New Roman"/>
          <w:sz w:val="26"/>
          <w:szCs w:val="26"/>
        </w:rPr>
        <w:t>về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Chương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trình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đồng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tài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liệu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liên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quan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nhiệm</w:t>
      </w:r>
      <w:proofErr w:type="spellEnd"/>
      <w:r w:rsidRPr="003543D2">
        <w:rPr>
          <w:rFonts w:ascii="Times New Roman" w:hAnsi="Times New Roman"/>
          <w:sz w:val="26"/>
          <w:szCs w:val="26"/>
        </w:rPr>
        <w:t>:</w:t>
      </w:r>
    </w:p>
    <w:p w14:paraId="5D7BE4EC" w14:textId="77777777"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Tuân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p>
    <w:p w14:paraId="750A1995" w14:textId="77777777"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Phải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hoàn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thành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tục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đăng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với</w:t>
      </w:r>
      <w:proofErr w:type="spellEnd"/>
      <w:r w:rsidRPr="003543D2">
        <w:rPr>
          <w:rFonts w:ascii="Times New Roman" w:hAnsi="Times New Roman"/>
          <w:sz w:val="26"/>
          <w:szCs w:val="26"/>
        </w:rPr>
        <w:t xml:space="preserve"> Ban </w:t>
      </w:r>
      <w:proofErr w:type="spellStart"/>
      <w:r w:rsidRPr="003543D2">
        <w:rPr>
          <w:rFonts w:ascii="Times New Roman" w:hAnsi="Times New Roman"/>
          <w:sz w:val="26"/>
          <w:szCs w:val="26"/>
        </w:rPr>
        <w:t>tổ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chức</w:t>
      </w:r>
      <w:proofErr w:type="spellEnd"/>
      <w:r w:rsidRPr="003543D2">
        <w:rPr>
          <w:rFonts w:ascii="Times New Roman" w:hAnsi="Times New Roman"/>
          <w:sz w:val="26"/>
          <w:szCs w:val="26"/>
        </w:rPr>
        <w:t>.</w:t>
      </w:r>
    </w:p>
    <w:p w14:paraId="1F845FE4" w14:textId="77777777"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Thảo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luận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báo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cáo</w:t>
      </w:r>
      <w:proofErr w:type="spellEnd"/>
      <w:r w:rsidRPr="003543D2">
        <w:rPr>
          <w:rFonts w:ascii="Times New Roman" w:hAnsi="Times New Roman"/>
          <w:sz w:val="26"/>
          <w:szCs w:val="26"/>
        </w:rPr>
        <w:t>.</w:t>
      </w:r>
    </w:p>
    <w:p w14:paraId="345F83EC" w14:textId="77777777"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Bi</w:t>
      </w:r>
      <w:r w:rsidR="004F01E1" w:rsidRPr="003543D2">
        <w:rPr>
          <w:rFonts w:ascii="Times New Roman" w:hAnsi="Times New Roman"/>
          <w:sz w:val="26"/>
          <w:szCs w:val="26"/>
        </w:rPr>
        <w:t>ể</w:t>
      </w:r>
      <w:r w:rsidRPr="003543D2">
        <w:rPr>
          <w:rFonts w:ascii="Times New Roman" w:hAnsi="Times New Roman"/>
          <w:sz w:val="26"/>
          <w:szCs w:val="26"/>
        </w:rPr>
        <w:t>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p>
    <w:p w14:paraId="4F54C342" w14:textId="77777777" w:rsidR="00C65194" w:rsidRPr="003543D2" w:rsidRDefault="00C65194" w:rsidP="00DF5C9D">
      <w:pPr>
        <w:numPr>
          <w:ilvl w:val="0"/>
          <w:numId w:val="4"/>
        </w:numPr>
        <w:spacing w:before="0" w:after="0" w:line="340" w:lineRule="exact"/>
        <w:ind w:left="1134" w:hanging="425"/>
        <w:jc w:val="both"/>
        <w:rPr>
          <w:rFonts w:ascii="Times New Roman" w:hAnsi="Times New Roman"/>
          <w:sz w:val="26"/>
          <w:szCs w:val="26"/>
        </w:rPr>
      </w:pPr>
      <w:proofErr w:type="spellStart"/>
      <w:r w:rsidRPr="003543D2">
        <w:rPr>
          <w:rFonts w:ascii="Times New Roman" w:hAnsi="Times New Roman"/>
          <w:sz w:val="26"/>
          <w:szCs w:val="26"/>
        </w:rPr>
        <w:t>Chấp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hành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điều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khiển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p>
    <w:p w14:paraId="01D3A29B" w14:textId="77777777" w:rsidR="00C65194" w:rsidRPr="003543D2" w:rsidRDefault="00C65194" w:rsidP="00DF5C9D">
      <w:pPr>
        <w:spacing w:before="120" w:after="120" w:line="300" w:lineRule="exact"/>
        <w:jc w:val="center"/>
        <w:rPr>
          <w:rFonts w:ascii="Times New Roman" w:hAnsi="Times New Roman"/>
          <w:b/>
          <w:sz w:val="26"/>
          <w:szCs w:val="26"/>
          <w:lang w:val="en-GB"/>
        </w:rPr>
      </w:pPr>
      <w:r w:rsidRPr="003543D2">
        <w:rPr>
          <w:rFonts w:ascii="Times New Roman" w:hAnsi="Times New Roman"/>
          <w:b/>
          <w:sz w:val="26"/>
          <w:szCs w:val="26"/>
          <w:lang w:val="en-GB"/>
        </w:rPr>
        <w:t>CHƯƠNG III: THẢO LUẬN, BIỂU QUYẾT VÀ BIÊN BẢN ĐẠI HỘI</w:t>
      </w:r>
    </w:p>
    <w:p w14:paraId="2F11CFCE" w14:textId="77777777" w:rsidR="00C65194" w:rsidRPr="003543D2" w:rsidRDefault="00C65194" w:rsidP="00DF5C9D">
      <w:pPr>
        <w:spacing w:before="120" w:after="120" w:line="300" w:lineRule="exact"/>
        <w:ind w:firstLine="720"/>
        <w:jc w:val="both"/>
        <w:rPr>
          <w:rFonts w:ascii="Times New Roman" w:hAnsi="Times New Roman"/>
          <w:b/>
          <w:sz w:val="26"/>
          <w:szCs w:val="26"/>
        </w:rPr>
      </w:pPr>
      <w:proofErr w:type="spellStart"/>
      <w:r w:rsidRPr="003543D2">
        <w:rPr>
          <w:rFonts w:ascii="Times New Roman" w:hAnsi="Times New Roman"/>
          <w:b/>
          <w:sz w:val="26"/>
          <w:szCs w:val="26"/>
        </w:rPr>
        <w:t>Điều</w:t>
      </w:r>
      <w:proofErr w:type="spellEnd"/>
      <w:r w:rsidRPr="003543D2">
        <w:rPr>
          <w:rFonts w:ascii="Times New Roman" w:hAnsi="Times New Roman"/>
          <w:b/>
          <w:sz w:val="26"/>
          <w:szCs w:val="26"/>
        </w:rPr>
        <w:t xml:space="preserve"> 11: </w:t>
      </w:r>
      <w:proofErr w:type="spellStart"/>
      <w:r w:rsidRPr="003543D2">
        <w:rPr>
          <w:rFonts w:ascii="Times New Roman" w:hAnsi="Times New Roman"/>
          <w:b/>
          <w:sz w:val="26"/>
          <w:szCs w:val="26"/>
        </w:rPr>
        <w:t>Thảo</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luận</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tại</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Đại</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hội</w:t>
      </w:r>
      <w:proofErr w:type="spellEnd"/>
    </w:p>
    <w:p w14:paraId="595DCDDB"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Khi </w:t>
      </w:r>
      <w:proofErr w:type="spellStart"/>
      <w:r w:rsidRPr="003543D2">
        <w:rPr>
          <w:rFonts w:ascii="Times New Roman" w:hAnsi="Times New Roman"/>
          <w:sz w:val="26"/>
          <w:szCs w:val="26"/>
        </w:rPr>
        <w:t>thảo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luận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trong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chương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trình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tuân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sau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đây</w:t>
      </w:r>
      <w:proofErr w:type="spellEnd"/>
      <w:r w:rsidRPr="003543D2">
        <w:rPr>
          <w:rFonts w:ascii="Times New Roman" w:hAnsi="Times New Roman"/>
          <w:sz w:val="26"/>
          <w:szCs w:val="26"/>
        </w:rPr>
        <w:t>:</w:t>
      </w:r>
    </w:p>
    <w:p w14:paraId="7EAF27FE"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1. </w:t>
      </w:r>
      <w:proofErr w:type="spellStart"/>
      <w:r w:rsidRPr="003543D2">
        <w:rPr>
          <w:rFonts w:ascii="Times New Roman" w:hAnsi="Times New Roman"/>
          <w:sz w:val="26"/>
          <w:szCs w:val="26"/>
        </w:rPr>
        <w:t>Nguyên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tắc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muốn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thảo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luận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đồng</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chấp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thuận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w:t>
      </w:r>
    </w:p>
    <w:p w14:paraId="209E2885"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2. </w:t>
      </w:r>
      <w:proofErr w:type="spellStart"/>
      <w:r w:rsidRPr="003543D2">
        <w:rPr>
          <w:rFonts w:ascii="Times New Roman" w:hAnsi="Times New Roman"/>
          <w:sz w:val="26"/>
          <w:szCs w:val="26"/>
        </w:rPr>
        <w:t>Cách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thức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ngắn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gọn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tập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trung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đúng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những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trọng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tâm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trao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đổi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phù</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hợp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với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chương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trình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nghị</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w:t>
      </w:r>
      <w:r w:rsidRPr="003543D2">
        <w:rPr>
          <w:rFonts w:ascii="Times New Roman" w:hAnsi="Times New Roman"/>
          <w:sz w:val="26"/>
          <w:szCs w:val="26"/>
          <w:lang w:val="pt-BR"/>
        </w:rPr>
        <w:t>để đảm bảo đại hội được tiến hành đúng như chương trình nghị sự đã thông qua</w:t>
      </w:r>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bị</w:t>
      </w:r>
      <w:proofErr w:type="spellEnd"/>
      <w:r w:rsidRPr="003543D2">
        <w:rPr>
          <w:rFonts w:ascii="Times New Roman" w:hAnsi="Times New Roman"/>
          <w:sz w:val="26"/>
          <w:szCs w:val="26"/>
        </w:rPr>
        <w:t xml:space="preserve"> vi </w:t>
      </w:r>
      <w:proofErr w:type="spellStart"/>
      <w:r w:rsidRPr="003543D2">
        <w:rPr>
          <w:rFonts w:ascii="Times New Roman" w:hAnsi="Times New Roman"/>
          <w:sz w:val="26"/>
          <w:szCs w:val="26"/>
        </w:rPr>
        <w:t>phạm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luật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liên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quan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nhân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vượt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quá</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quyền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hạn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doanh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nghiệp</w:t>
      </w:r>
      <w:proofErr w:type="spellEnd"/>
      <w:r w:rsidRPr="003543D2">
        <w:rPr>
          <w:rFonts w:ascii="Times New Roman" w:hAnsi="Times New Roman"/>
          <w:sz w:val="26"/>
          <w:szCs w:val="26"/>
        </w:rPr>
        <w:t>.</w:t>
      </w:r>
    </w:p>
    <w:p w14:paraId="6E8549DC" w14:textId="77777777" w:rsidR="00C65194" w:rsidRPr="003543D2" w:rsidRDefault="00C65194"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3.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sắp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xếp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theo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thứ</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đăng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đồng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đáp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thắc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mắc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proofErr w:type="gramStart"/>
      <w:r w:rsidRPr="003543D2">
        <w:rPr>
          <w:rFonts w:ascii="Times New Roman" w:hAnsi="Times New Roman"/>
          <w:sz w:val="26"/>
          <w:szCs w:val="26"/>
        </w:rPr>
        <w:t>đông.Các</w:t>
      </w:r>
      <w:proofErr w:type="spellEnd"/>
      <w:proofErr w:type="gram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đóng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góp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chất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tập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hợp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cùng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lúc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đáp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theo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tuần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chỉ</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đóng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góp</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trong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thảo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luận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r w:rsidR="00733C9C">
        <w:rPr>
          <w:rFonts w:ascii="Times New Roman" w:hAnsi="Times New Roman"/>
          <w:sz w:val="26"/>
          <w:szCs w:val="26"/>
          <w:lang w:val="vi-VN"/>
        </w:rPr>
        <w:t xml:space="preserve"> </w:t>
      </w:r>
      <w:proofErr w:type="spellStart"/>
      <w:r w:rsidRPr="003543D2">
        <w:rPr>
          <w:rFonts w:ascii="Times New Roman" w:hAnsi="Times New Roman"/>
          <w:sz w:val="26"/>
          <w:szCs w:val="26"/>
        </w:rPr>
        <w:t>Trường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hợp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nhiều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trùng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w:t>
      </w:r>
      <w:r w:rsidR="00794B8E">
        <w:rPr>
          <w:rFonts w:ascii="Times New Roman" w:hAnsi="Times New Roman"/>
          <w:sz w:val="26"/>
          <w:szCs w:val="26"/>
        </w:rPr>
        <w:t>ặ</w:t>
      </w:r>
      <w:r w:rsidRPr="003543D2">
        <w:rPr>
          <w:rFonts w:ascii="Times New Roman" w:hAnsi="Times New Roman"/>
          <w:sz w:val="26"/>
          <w:szCs w:val="26"/>
        </w:rPr>
        <w:t>p</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với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nhau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thì</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Đoàn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tịch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chọn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lọc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chung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tất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Sau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còn</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phát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sẽ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lượt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lời</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từng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hoặc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chỉ</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người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nhiệm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trong</w:t>
      </w:r>
      <w:proofErr w:type="spellEnd"/>
      <w:r w:rsidRPr="003543D2">
        <w:rPr>
          <w:rFonts w:ascii="Times New Roman" w:hAnsi="Times New Roman"/>
          <w:sz w:val="26"/>
          <w:szCs w:val="26"/>
        </w:rPr>
        <w:t xml:space="preserve"> Ban </w:t>
      </w:r>
      <w:proofErr w:type="spellStart"/>
      <w:r w:rsidRPr="003543D2">
        <w:rPr>
          <w:rFonts w:ascii="Times New Roman" w:hAnsi="Times New Roman"/>
          <w:sz w:val="26"/>
          <w:szCs w:val="26"/>
        </w:rPr>
        <w:t>điều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hành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Công</w:t>
      </w:r>
      <w:proofErr w:type="spellEnd"/>
      <w:r w:rsidRPr="003543D2">
        <w:rPr>
          <w:rFonts w:ascii="Times New Roman" w:hAnsi="Times New Roman"/>
          <w:sz w:val="26"/>
          <w:szCs w:val="26"/>
        </w:rPr>
        <w:t xml:space="preserve"> ty </w:t>
      </w:r>
      <w:proofErr w:type="spellStart"/>
      <w:r w:rsidRPr="003543D2">
        <w:rPr>
          <w:rFonts w:ascii="Times New Roman" w:hAnsi="Times New Roman"/>
          <w:sz w:val="26"/>
          <w:szCs w:val="26"/>
        </w:rPr>
        <w:t>trả</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lời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này</w:t>
      </w:r>
      <w:proofErr w:type="spellEnd"/>
      <w:r w:rsidRPr="003543D2">
        <w:rPr>
          <w:rFonts w:ascii="Times New Roman" w:hAnsi="Times New Roman"/>
          <w:sz w:val="26"/>
          <w:szCs w:val="26"/>
        </w:rPr>
        <w:t>.</w:t>
      </w:r>
    </w:p>
    <w:p w14:paraId="0A6F6B12" w14:textId="77777777" w:rsidR="00C65194" w:rsidRPr="003543D2" w:rsidRDefault="00C65194" w:rsidP="00DF5C9D">
      <w:pPr>
        <w:spacing w:before="120" w:after="120" w:line="300" w:lineRule="exact"/>
        <w:ind w:left="720" w:hanging="11"/>
        <w:jc w:val="both"/>
        <w:rPr>
          <w:rFonts w:ascii="Times New Roman" w:hAnsi="Times New Roman"/>
          <w:b/>
          <w:sz w:val="26"/>
          <w:szCs w:val="26"/>
        </w:rPr>
      </w:pPr>
      <w:proofErr w:type="spellStart"/>
      <w:r w:rsidRPr="003543D2">
        <w:rPr>
          <w:rFonts w:ascii="Times New Roman" w:hAnsi="Times New Roman"/>
          <w:b/>
          <w:sz w:val="26"/>
          <w:szCs w:val="26"/>
        </w:rPr>
        <w:t>Điều</w:t>
      </w:r>
      <w:proofErr w:type="spellEnd"/>
      <w:r w:rsidRPr="003543D2">
        <w:rPr>
          <w:rFonts w:ascii="Times New Roman" w:hAnsi="Times New Roman"/>
          <w:b/>
          <w:sz w:val="26"/>
          <w:szCs w:val="26"/>
        </w:rPr>
        <w:t xml:space="preserve"> 12: </w:t>
      </w:r>
      <w:proofErr w:type="spellStart"/>
      <w:r w:rsidRPr="003543D2">
        <w:rPr>
          <w:rFonts w:ascii="Times New Roman" w:hAnsi="Times New Roman"/>
          <w:b/>
          <w:sz w:val="26"/>
          <w:szCs w:val="26"/>
        </w:rPr>
        <w:t>Biểu</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quyết</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tại</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Đại</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hội</w:t>
      </w:r>
      <w:proofErr w:type="spellEnd"/>
    </w:p>
    <w:p w14:paraId="6F6B459D" w14:textId="77777777" w:rsidR="00C65194" w:rsidRPr="003543D2" w:rsidRDefault="00C65194" w:rsidP="00DF5C9D">
      <w:pPr>
        <w:numPr>
          <w:ilvl w:val="0"/>
          <w:numId w:val="9"/>
        </w:numPr>
        <w:spacing w:before="120" w:after="120" w:line="300" w:lineRule="exact"/>
        <w:jc w:val="both"/>
        <w:rPr>
          <w:rFonts w:ascii="Times New Roman" w:hAnsi="Times New Roman"/>
          <w:sz w:val="26"/>
          <w:szCs w:val="26"/>
        </w:rPr>
      </w:pPr>
      <w:proofErr w:type="spellStart"/>
      <w:r w:rsidRPr="003543D2">
        <w:rPr>
          <w:rFonts w:ascii="Times New Roman" w:hAnsi="Times New Roman"/>
          <w:sz w:val="26"/>
          <w:szCs w:val="26"/>
        </w:rPr>
        <w:t>Nguyên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tắc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015A7B18" w14:textId="77777777" w:rsidR="00C65194" w:rsidRPr="003543D2" w:rsidRDefault="00F53090"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Tất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cả</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các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vấn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đề</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trong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chương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trình</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nghị</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sự</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của</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hội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đều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được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thông</w:t>
      </w:r>
      <w:proofErr w:type="spellEnd"/>
      <w:r w:rsidR="00C65194" w:rsidRPr="003543D2">
        <w:rPr>
          <w:rFonts w:ascii="Times New Roman" w:hAnsi="Times New Roman"/>
          <w:sz w:val="26"/>
          <w:szCs w:val="26"/>
        </w:rPr>
        <w:t xml:space="preserve"> qua </w:t>
      </w:r>
      <w:proofErr w:type="spellStart"/>
      <w:r w:rsidR="00C65194" w:rsidRPr="003543D2">
        <w:rPr>
          <w:rFonts w:ascii="Times New Roman" w:hAnsi="Times New Roman"/>
          <w:sz w:val="26"/>
          <w:szCs w:val="26"/>
        </w:rPr>
        <w:t>bằng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cách</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lấy</w:t>
      </w:r>
      <w:proofErr w:type="spellEnd"/>
      <w:r w:rsidR="00C65194" w:rsidRPr="003543D2">
        <w:rPr>
          <w:rFonts w:ascii="Times New Roman" w:hAnsi="Times New Roman"/>
          <w:sz w:val="26"/>
          <w:szCs w:val="26"/>
        </w:rPr>
        <w:t xml:space="preserve"> ý </w:t>
      </w:r>
      <w:proofErr w:type="spellStart"/>
      <w:r w:rsidR="00C65194" w:rsidRPr="003543D2">
        <w:rPr>
          <w:rFonts w:ascii="Times New Roman" w:hAnsi="Times New Roman"/>
          <w:sz w:val="26"/>
          <w:szCs w:val="26"/>
        </w:rPr>
        <w:t>kiến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biểu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quyết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của</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tất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cả</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các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đông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bằng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Thẻ</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biểu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quyết</w:t>
      </w:r>
      <w:proofErr w:type="spellEnd"/>
      <w:r w:rsidR="009F4038">
        <w:rPr>
          <w:rFonts w:ascii="Times New Roman" w:hAnsi="Times New Roman"/>
          <w:sz w:val="26"/>
          <w:szCs w:val="26"/>
        </w:rPr>
        <w:t>/</w:t>
      </w:r>
      <w:proofErr w:type="spellStart"/>
      <w:r w:rsidR="009F4038">
        <w:rPr>
          <w:rFonts w:ascii="Times New Roman" w:hAnsi="Times New Roman"/>
          <w:sz w:val="26"/>
          <w:szCs w:val="26"/>
        </w:rPr>
        <w:t>Phiếu</w:t>
      </w:r>
      <w:proofErr w:type="spellEnd"/>
      <w:r w:rsidR="009F4038">
        <w:rPr>
          <w:rFonts w:ascii="Times New Roman" w:hAnsi="Times New Roman"/>
          <w:sz w:val="26"/>
          <w:szCs w:val="26"/>
        </w:rPr>
        <w:t xml:space="preserve"> </w:t>
      </w:r>
      <w:proofErr w:type="spellStart"/>
      <w:r w:rsidR="009F4038">
        <w:rPr>
          <w:rFonts w:ascii="Times New Roman" w:hAnsi="Times New Roman"/>
          <w:sz w:val="26"/>
          <w:szCs w:val="26"/>
        </w:rPr>
        <w:t>biểu</w:t>
      </w:r>
      <w:proofErr w:type="spellEnd"/>
      <w:r w:rsidR="009F4038">
        <w:rPr>
          <w:rFonts w:ascii="Times New Roman" w:hAnsi="Times New Roman"/>
          <w:sz w:val="26"/>
          <w:szCs w:val="26"/>
        </w:rPr>
        <w:t xml:space="preserve"> </w:t>
      </w:r>
      <w:proofErr w:type="spellStart"/>
      <w:r w:rsidR="009F4038">
        <w:rPr>
          <w:rFonts w:ascii="Times New Roman" w:hAnsi="Times New Roman"/>
          <w:sz w:val="26"/>
          <w:szCs w:val="26"/>
        </w:rPr>
        <w:t>quyết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theo</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số</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phần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sở</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hữu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và</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diện</w:t>
      </w:r>
      <w:proofErr w:type="spellEnd"/>
      <w:r w:rsidR="00935C3E" w:rsidRPr="003543D2">
        <w:rPr>
          <w:rFonts w:ascii="Times New Roman" w:hAnsi="Times New Roman"/>
          <w:sz w:val="26"/>
          <w:szCs w:val="26"/>
        </w:rPr>
        <w:t>.</w:t>
      </w:r>
    </w:p>
    <w:p w14:paraId="0731004B" w14:textId="77777777" w:rsidR="00C65194" w:rsidRPr="003543D2" w:rsidRDefault="00F53090" w:rsidP="00DF5C9D">
      <w:pPr>
        <w:spacing w:before="120" w:after="120" w:line="300" w:lineRule="exact"/>
        <w:ind w:firstLine="720"/>
        <w:jc w:val="both"/>
        <w:rPr>
          <w:rFonts w:ascii="Times New Roman" w:hAnsi="Times New Roman"/>
          <w:sz w:val="26"/>
          <w:szCs w:val="26"/>
        </w:rPr>
      </w:pPr>
      <w:r w:rsidRPr="003543D2">
        <w:rPr>
          <w:rFonts w:ascii="Times New Roman" w:hAnsi="Times New Roman"/>
          <w:sz w:val="26"/>
          <w:szCs w:val="26"/>
        </w:rPr>
        <w:t xml:space="preserve">- </w:t>
      </w:r>
      <w:proofErr w:type="spellStart"/>
      <w:r w:rsidR="00C65194" w:rsidRPr="003543D2">
        <w:rPr>
          <w:rFonts w:ascii="Times New Roman" w:hAnsi="Times New Roman"/>
          <w:sz w:val="26"/>
          <w:szCs w:val="26"/>
        </w:rPr>
        <w:t>Mỗi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đông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được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cấp</w:t>
      </w:r>
      <w:proofErr w:type="spellEnd"/>
      <w:r w:rsidR="00C65194" w:rsidRPr="003543D2">
        <w:rPr>
          <w:rFonts w:ascii="Times New Roman" w:hAnsi="Times New Roman"/>
          <w:sz w:val="26"/>
          <w:szCs w:val="26"/>
        </w:rPr>
        <w:t xml:space="preserve"> 01 </w:t>
      </w:r>
      <w:proofErr w:type="spellStart"/>
      <w:r w:rsidR="00C65194" w:rsidRPr="003543D2">
        <w:rPr>
          <w:rFonts w:ascii="Times New Roman" w:hAnsi="Times New Roman"/>
          <w:sz w:val="26"/>
          <w:szCs w:val="26"/>
        </w:rPr>
        <w:t>Thẻ</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biểu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quyế</w:t>
      </w:r>
      <w:r w:rsidR="00935C3E" w:rsidRPr="003543D2">
        <w:rPr>
          <w:rFonts w:ascii="Times New Roman" w:hAnsi="Times New Roman"/>
          <w:sz w:val="26"/>
          <w:szCs w:val="26"/>
        </w:rPr>
        <w:t>t</w:t>
      </w:r>
      <w:proofErr w:type="spellEnd"/>
      <w:r w:rsidR="00935C3E" w:rsidRPr="003543D2">
        <w:rPr>
          <w:rFonts w:ascii="Times New Roman" w:hAnsi="Times New Roman"/>
          <w:sz w:val="26"/>
          <w:szCs w:val="26"/>
        </w:rPr>
        <w:t xml:space="preserve"> </w:t>
      </w:r>
      <w:proofErr w:type="spellStart"/>
      <w:r w:rsidR="009F4038">
        <w:rPr>
          <w:rFonts w:ascii="Times New Roman" w:hAnsi="Times New Roman"/>
          <w:sz w:val="26"/>
          <w:szCs w:val="26"/>
        </w:rPr>
        <w:t>và</w:t>
      </w:r>
      <w:proofErr w:type="spellEnd"/>
      <w:r w:rsidR="009F4038">
        <w:rPr>
          <w:rFonts w:ascii="Times New Roman" w:hAnsi="Times New Roman"/>
          <w:sz w:val="26"/>
          <w:szCs w:val="26"/>
        </w:rPr>
        <w:t xml:space="preserve"> 01 </w:t>
      </w:r>
      <w:proofErr w:type="spellStart"/>
      <w:r w:rsidR="009F4038">
        <w:rPr>
          <w:rFonts w:ascii="Times New Roman" w:hAnsi="Times New Roman"/>
          <w:sz w:val="26"/>
          <w:szCs w:val="26"/>
        </w:rPr>
        <w:t>Phiếu</w:t>
      </w:r>
      <w:proofErr w:type="spellEnd"/>
      <w:r w:rsidR="009F4038">
        <w:rPr>
          <w:rFonts w:ascii="Times New Roman" w:hAnsi="Times New Roman"/>
          <w:sz w:val="26"/>
          <w:szCs w:val="26"/>
        </w:rPr>
        <w:t xml:space="preserve"> </w:t>
      </w:r>
      <w:proofErr w:type="spellStart"/>
      <w:r w:rsidR="009F4038">
        <w:rPr>
          <w:rFonts w:ascii="Times New Roman" w:hAnsi="Times New Roman"/>
          <w:sz w:val="26"/>
          <w:szCs w:val="26"/>
        </w:rPr>
        <w:t>biểu</w:t>
      </w:r>
      <w:proofErr w:type="spellEnd"/>
      <w:r w:rsidR="009F4038">
        <w:rPr>
          <w:rFonts w:ascii="Times New Roman" w:hAnsi="Times New Roman"/>
          <w:sz w:val="26"/>
          <w:szCs w:val="26"/>
        </w:rPr>
        <w:t xml:space="preserve"> </w:t>
      </w:r>
      <w:proofErr w:type="spellStart"/>
      <w:r w:rsidR="009F4038">
        <w:rPr>
          <w:rFonts w:ascii="Times New Roman" w:hAnsi="Times New Roman"/>
          <w:sz w:val="26"/>
          <w:szCs w:val="26"/>
        </w:rPr>
        <w:t>quyết</w:t>
      </w:r>
      <w:proofErr w:type="spellEnd"/>
      <w:r w:rsidR="009F4038">
        <w:rPr>
          <w:rFonts w:ascii="Times New Roman" w:hAnsi="Times New Roman"/>
          <w:sz w:val="26"/>
          <w:szCs w:val="26"/>
        </w:rPr>
        <w:t xml:space="preserve"> </w:t>
      </w:r>
      <w:proofErr w:type="spellStart"/>
      <w:r w:rsidR="00C65194" w:rsidRPr="003543D2">
        <w:rPr>
          <w:rFonts w:ascii="Times New Roman" w:hAnsi="Times New Roman"/>
          <w:sz w:val="26"/>
          <w:szCs w:val="26"/>
        </w:rPr>
        <w:t>trong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đó</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ghi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tên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đông</w:t>
      </w:r>
      <w:proofErr w:type="spellEnd"/>
      <w:r w:rsidR="00C65194" w:rsidRPr="003543D2">
        <w:rPr>
          <w:rFonts w:ascii="Times New Roman" w:hAnsi="Times New Roman"/>
          <w:sz w:val="26"/>
          <w:szCs w:val="26"/>
        </w:rPr>
        <w:t>/</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diện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được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ủy</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quyền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số</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phần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có</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quyền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biểu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quyết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sở</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hữu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và</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ủy</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quyền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của</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cổ</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đông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và</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có</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đóng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dấu</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treo</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của</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Công</w:t>
      </w:r>
      <w:proofErr w:type="spellEnd"/>
      <w:r w:rsidR="00C65194" w:rsidRPr="003543D2">
        <w:rPr>
          <w:rFonts w:ascii="Times New Roman" w:hAnsi="Times New Roman"/>
          <w:sz w:val="26"/>
          <w:szCs w:val="26"/>
        </w:rPr>
        <w:t xml:space="preserve"> ty</w:t>
      </w:r>
      <w:r w:rsidR="00026362" w:rsidRPr="003543D2">
        <w:rPr>
          <w:rFonts w:ascii="Times New Roman" w:hAnsi="Times New Roman"/>
          <w:sz w:val="26"/>
          <w:szCs w:val="26"/>
        </w:rPr>
        <w:t>.</w:t>
      </w:r>
    </w:p>
    <w:p w14:paraId="7DE4F60A" w14:textId="77777777" w:rsidR="00C65194" w:rsidRPr="003543D2" w:rsidRDefault="00C65194" w:rsidP="00DF5C9D">
      <w:pPr>
        <w:numPr>
          <w:ilvl w:val="0"/>
          <w:numId w:val="9"/>
        </w:numPr>
        <w:spacing w:before="120" w:after="120" w:line="300" w:lineRule="exact"/>
        <w:jc w:val="both"/>
        <w:rPr>
          <w:rFonts w:ascii="Times New Roman" w:hAnsi="Times New Roman"/>
          <w:sz w:val="26"/>
          <w:szCs w:val="26"/>
        </w:rPr>
      </w:pPr>
      <w:proofErr w:type="spellStart"/>
      <w:r w:rsidRPr="003543D2">
        <w:rPr>
          <w:rFonts w:ascii="Times New Roman" w:hAnsi="Times New Roman"/>
          <w:sz w:val="26"/>
          <w:szCs w:val="26"/>
        </w:rPr>
        <w:t>Thể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lệ</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53BFDD33" w14:textId="77777777" w:rsidR="00180321" w:rsidRDefault="00180321" w:rsidP="009F4038">
      <w:pPr>
        <w:spacing w:before="120" w:after="120" w:line="300" w:lineRule="exact"/>
        <w:ind w:firstLine="720"/>
        <w:jc w:val="both"/>
        <w:rPr>
          <w:rFonts w:ascii="Times New Roman" w:hAnsi="Times New Roman"/>
          <w:sz w:val="26"/>
          <w:szCs w:val="26"/>
        </w:rPr>
      </w:pPr>
      <w:r>
        <w:rPr>
          <w:rFonts w:ascii="Times New Roman" w:hAnsi="Times New Roman"/>
          <w:b/>
          <w:sz w:val="26"/>
          <w:szCs w:val="26"/>
        </w:rPr>
        <w:t xml:space="preserve">- </w:t>
      </w:r>
      <w:proofErr w:type="spellStart"/>
      <w:r w:rsidR="00C65194" w:rsidRPr="003543D2">
        <w:rPr>
          <w:rFonts w:ascii="Times New Roman" w:hAnsi="Times New Roman"/>
          <w:b/>
          <w:sz w:val="26"/>
          <w:szCs w:val="26"/>
        </w:rPr>
        <w:t>Biểu</w:t>
      </w:r>
      <w:proofErr w:type="spellEnd"/>
      <w:r w:rsidR="00C65194" w:rsidRPr="003543D2">
        <w:rPr>
          <w:rFonts w:ascii="Times New Roman" w:hAnsi="Times New Roman"/>
          <w:b/>
          <w:sz w:val="26"/>
          <w:szCs w:val="26"/>
        </w:rPr>
        <w:t xml:space="preserve"> </w:t>
      </w:r>
      <w:proofErr w:type="spellStart"/>
      <w:r w:rsidR="00C65194" w:rsidRPr="003543D2">
        <w:rPr>
          <w:rFonts w:ascii="Times New Roman" w:hAnsi="Times New Roman"/>
          <w:b/>
          <w:sz w:val="26"/>
          <w:szCs w:val="26"/>
        </w:rPr>
        <w:t>quyết</w:t>
      </w:r>
      <w:proofErr w:type="spellEnd"/>
      <w:r w:rsidR="00C65194" w:rsidRPr="003543D2">
        <w:rPr>
          <w:rFonts w:ascii="Times New Roman" w:hAnsi="Times New Roman"/>
          <w:b/>
          <w:sz w:val="26"/>
          <w:szCs w:val="26"/>
        </w:rPr>
        <w:t xml:space="preserve"> </w:t>
      </w:r>
      <w:proofErr w:type="spellStart"/>
      <w:r w:rsidR="00C65194" w:rsidRPr="003543D2">
        <w:rPr>
          <w:rFonts w:ascii="Times New Roman" w:hAnsi="Times New Roman"/>
          <w:b/>
          <w:sz w:val="26"/>
          <w:szCs w:val="26"/>
        </w:rPr>
        <w:t>bằng</w:t>
      </w:r>
      <w:proofErr w:type="spellEnd"/>
      <w:r w:rsidR="00C65194" w:rsidRPr="003543D2">
        <w:rPr>
          <w:rFonts w:ascii="Times New Roman" w:hAnsi="Times New Roman"/>
          <w:b/>
          <w:sz w:val="26"/>
          <w:szCs w:val="26"/>
        </w:rPr>
        <w:t xml:space="preserve"> </w:t>
      </w:r>
      <w:proofErr w:type="spellStart"/>
      <w:r w:rsidR="00C65194" w:rsidRPr="003543D2">
        <w:rPr>
          <w:rFonts w:ascii="Times New Roman" w:hAnsi="Times New Roman"/>
          <w:b/>
          <w:sz w:val="26"/>
          <w:szCs w:val="26"/>
        </w:rPr>
        <w:t>Thẻ</w:t>
      </w:r>
      <w:proofErr w:type="spellEnd"/>
      <w:r w:rsidR="00C65194" w:rsidRPr="003543D2">
        <w:rPr>
          <w:rFonts w:ascii="Times New Roman" w:hAnsi="Times New Roman"/>
          <w:b/>
          <w:sz w:val="26"/>
          <w:szCs w:val="26"/>
        </w:rPr>
        <w:t xml:space="preserve"> </w:t>
      </w:r>
      <w:proofErr w:type="spellStart"/>
      <w:r w:rsidR="00C65194" w:rsidRPr="003543D2">
        <w:rPr>
          <w:rFonts w:ascii="Times New Roman" w:hAnsi="Times New Roman"/>
          <w:b/>
          <w:sz w:val="26"/>
          <w:szCs w:val="26"/>
        </w:rPr>
        <w:t>biểu</w:t>
      </w:r>
      <w:proofErr w:type="spellEnd"/>
      <w:r w:rsidR="00C65194" w:rsidRPr="003543D2">
        <w:rPr>
          <w:rFonts w:ascii="Times New Roman" w:hAnsi="Times New Roman"/>
          <w:b/>
          <w:sz w:val="26"/>
          <w:szCs w:val="26"/>
        </w:rPr>
        <w:t xml:space="preserve"> </w:t>
      </w:r>
      <w:proofErr w:type="spellStart"/>
      <w:r w:rsidR="00C65194" w:rsidRPr="003543D2">
        <w:rPr>
          <w:rFonts w:ascii="Times New Roman" w:hAnsi="Times New Roman"/>
          <w:b/>
          <w:sz w:val="26"/>
          <w:szCs w:val="26"/>
        </w:rPr>
        <w:t>quyết</w:t>
      </w:r>
      <w:proofErr w:type="spellEnd"/>
      <w:r w:rsidR="00C06500">
        <w:rPr>
          <w:rFonts w:ascii="Times New Roman" w:hAnsi="Times New Roman"/>
          <w:b/>
          <w:sz w:val="26"/>
          <w:szCs w:val="26"/>
        </w:rPr>
        <w:t xml:space="preserve"> </w:t>
      </w:r>
      <w:proofErr w:type="spellStart"/>
      <w:r w:rsidR="00935C3E" w:rsidRPr="003543D2">
        <w:rPr>
          <w:rFonts w:ascii="Times New Roman" w:hAnsi="Times New Roman"/>
          <w:sz w:val="26"/>
          <w:szCs w:val="26"/>
        </w:rPr>
        <w:t>đ</w:t>
      </w:r>
      <w:r w:rsidR="00C65194" w:rsidRPr="003543D2">
        <w:rPr>
          <w:rFonts w:ascii="Times New Roman" w:hAnsi="Times New Roman"/>
          <w:sz w:val="26"/>
          <w:szCs w:val="26"/>
        </w:rPr>
        <w:t>ối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với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những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vấn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đề</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như</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thông</w:t>
      </w:r>
      <w:proofErr w:type="spellEnd"/>
      <w:r w:rsidR="00C65194" w:rsidRPr="003543D2">
        <w:rPr>
          <w:rFonts w:ascii="Times New Roman" w:hAnsi="Times New Roman"/>
          <w:sz w:val="26"/>
          <w:szCs w:val="26"/>
        </w:rPr>
        <w:t xml:space="preserve"> qua </w:t>
      </w:r>
      <w:proofErr w:type="spellStart"/>
      <w:r w:rsidR="00E61C0D">
        <w:rPr>
          <w:rFonts w:ascii="Times New Roman" w:hAnsi="Times New Roman"/>
          <w:sz w:val="26"/>
          <w:szCs w:val="26"/>
        </w:rPr>
        <w:t>C</w:t>
      </w:r>
      <w:r w:rsidR="00C65194" w:rsidRPr="003543D2">
        <w:rPr>
          <w:rFonts w:ascii="Times New Roman" w:hAnsi="Times New Roman"/>
          <w:sz w:val="26"/>
          <w:szCs w:val="26"/>
        </w:rPr>
        <w:t>hương</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trình</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nghị</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sự</w:t>
      </w:r>
      <w:proofErr w:type="spellEnd"/>
      <w:r w:rsidR="00C65194" w:rsidRPr="003543D2">
        <w:rPr>
          <w:rFonts w:ascii="Times New Roman" w:hAnsi="Times New Roman"/>
          <w:sz w:val="26"/>
          <w:szCs w:val="26"/>
        </w:rPr>
        <w:t xml:space="preserve">; </w:t>
      </w:r>
      <w:proofErr w:type="spellStart"/>
      <w:r w:rsidR="00E61C0D">
        <w:rPr>
          <w:rFonts w:ascii="Times New Roman" w:hAnsi="Times New Roman"/>
          <w:sz w:val="26"/>
          <w:szCs w:val="26"/>
        </w:rPr>
        <w:t>Q</w:t>
      </w:r>
      <w:r w:rsidR="00C65194" w:rsidRPr="003543D2">
        <w:rPr>
          <w:rFonts w:ascii="Times New Roman" w:hAnsi="Times New Roman"/>
          <w:sz w:val="26"/>
          <w:szCs w:val="26"/>
        </w:rPr>
        <w:t>uy</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chế</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làm</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việc</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của</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hội</w:t>
      </w:r>
      <w:proofErr w:type="spellEnd"/>
      <w:r w:rsidR="00C65194" w:rsidRPr="003543D2">
        <w:rPr>
          <w:rFonts w:ascii="Times New Roman" w:hAnsi="Times New Roman"/>
          <w:sz w:val="26"/>
          <w:szCs w:val="26"/>
        </w:rPr>
        <w:t xml:space="preserve">; </w:t>
      </w:r>
      <w:proofErr w:type="spellStart"/>
      <w:r w:rsidR="00E61C0D">
        <w:rPr>
          <w:rFonts w:ascii="Times New Roman" w:hAnsi="Times New Roman"/>
          <w:sz w:val="26"/>
          <w:szCs w:val="26"/>
        </w:rPr>
        <w:t>N</w:t>
      </w:r>
      <w:r w:rsidR="00C65194" w:rsidRPr="003543D2">
        <w:rPr>
          <w:rFonts w:ascii="Times New Roman" w:hAnsi="Times New Roman"/>
          <w:sz w:val="26"/>
          <w:szCs w:val="26"/>
        </w:rPr>
        <w:t>hân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sự</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Đoàn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chủ</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tịch</w:t>
      </w:r>
      <w:proofErr w:type="spellEnd"/>
      <w:r w:rsidR="00C65194" w:rsidRPr="003543D2">
        <w:rPr>
          <w:rFonts w:ascii="Times New Roman" w:hAnsi="Times New Roman"/>
          <w:sz w:val="26"/>
          <w:szCs w:val="26"/>
        </w:rPr>
        <w:t xml:space="preserve">; </w:t>
      </w:r>
      <w:r w:rsidR="00E61C0D">
        <w:rPr>
          <w:rFonts w:ascii="Times New Roman" w:hAnsi="Times New Roman"/>
          <w:sz w:val="26"/>
          <w:szCs w:val="26"/>
        </w:rPr>
        <w:t xml:space="preserve">Ban </w:t>
      </w:r>
      <w:proofErr w:type="spellStart"/>
      <w:r w:rsidR="00C65194" w:rsidRPr="003543D2">
        <w:rPr>
          <w:rFonts w:ascii="Times New Roman" w:hAnsi="Times New Roman"/>
          <w:sz w:val="26"/>
          <w:szCs w:val="26"/>
        </w:rPr>
        <w:t>Thư</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ký</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hội</w:t>
      </w:r>
      <w:proofErr w:type="spellEnd"/>
      <w:r w:rsidR="00F53090" w:rsidRPr="003543D2">
        <w:rPr>
          <w:rFonts w:ascii="Times New Roman" w:hAnsi="Times New Roman"/>
          <w:sz w:val="26"/>
          <w:szCs w:val="26"/>
        </w:rPr>
        <w:t>;</w:t>
      </w:r>
      <w:r w:rsidR="00C65194" w:rsidRPr="003543D2">
        <w:rPr>
          <w:rFonts w:ascii="Times New Roman" w:hAnsi="Times New Roman"/>
          <w:sz w:val="26"/>
          <w:szCs w:val="26"/>
        </w:rPr>
        <w:t xml:space="preserve"> Ban </w:t>
      </w:r>
      <w:proofErr w:type="spellStart"/>
      <w:r w:rsidR="00C65194" w:rsidRPr="003543D2">
        <w:rPr>
          <w:rFonts w:ascii="Times New Roman" w:hAnsi="Times New Roman"/>
          <w:sz w:val="26"/>
          <w:szCs w:val="26"/>
        </w:rPr>
        <w:t>Kiểm</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phiếu</w:t>
      </w:r>
      <w:proofErr w:type="spellEnd"/>
      <w:r w:rsidR="00C65194" w:rsidRPr="003543D2">
        <w:rPr>
          <w:rFonts w:ascii="Times New Roman" w:hAnsi="Times New Roman"/>
          <w:sz w:val="26"/>
          <w:szCs w:val="26"/>
        </w:rPr>
        <w:t>;</w:t>
      </w:r>
      <w:r w:rsidR="00327295">
        <w:rPr>
          <w:rFonts w:ascii="Times New Roman" w:hAnsi="Times New Roman"/>
          <w:sz w:val="26"/>
          <w:szCs w:val="26"/>
        </w:rPr>
        <w:t xml:space="preserve"> </w:t>
      </w:r>
      <w:proofErr w:type="spellStart"/>
      <w:r w:rsidR="00E61C0D">
        <w:rPr>
          <w:rFonts w:ascii="Times New Roman" w:hAnsi="Times New Roman"/>
          <w:sz w:val="26"/>
          <w:szCs w:val="26"/>
        </w:rPr>
        <w:t>Thông</w:t>
      </w:r>
      <w:proofErr w:type="spellEnd"/>
      <w:r w:rsidR="00E61C0D">
        <w:rPr>
          <w:rFonts w:ascii="Times New Roman" w:hAnsi="Times New Roman"/>
          <w:sz w:val="26"/>
          <w:szCs w:val="26"/>
        </w:rPr>
        <w:t xml:space="preserve"> qua </w:t>
      </w:r>
      <w:proofErr w:type="spellStart"/>
      <w:r w:rsidR="00C65194" w:rsidRPr="003543D2">
        <w:rPr>
          <w:rFonts w:ascii="Times New Roman" w:hAnsi="Times New Roman"/>
          <w:sz w:val="26"/>
          <w:szCs w:val="26"/>
        </w:rPr>
        <w:t>Biên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bản</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Nghị</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quyết</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Đại</w:t>
      </w:r>
      <w:proofErr w:type="spellEnd"/>
      <w:r w:rsidR="00C65194" w:rsidRPr="003543D2">
        <w:rPr>
          <w:rFonts w:ascii="Times New Roman" w:hAnsi="Times New Roman"/>
          <w:sz w:val="26"/>
          <w:szCs w:val="26"/>
        </w:rPr>
        <w:t xml:space="preserve"> </w:t>
      </w:r>
      <w:proofErr w:type="spellStart"/>
      <w:r w:rsidR="00C65194" w:rsidRPr="003543D2">
        <w:rPr>
          <w:rFonts w:ascii="Times New Roman" w:hAnsi="Times New Roman"/>
          <w:sz w:val="26"/>
          <w:szCs w:val="26"/>
        </w:rPr>
        <w:t>hội</w:t>
      </w:r>
      <w:proofErr w:type="spellEnd"/>
      <w:r w:rsidR="00F53090" w:rsidRPr="003543D2">
        <w:rPr>
          <w:rFonts w:ascii="Times New Roman" w:hAnsi="Times New Roman"/>
          <w:sz w:val="26"/>
          <w:szCs w:val="26"/>
        </w:rPr>
        <w:t>.</w:t>
      </w:r>
    </w:p>
    <w:p w14:paraId="0295BDA1" w14:textId="77777777" w:rsidR="00180321" w:rsidRDefault="00180321" w:rsidP="009F4038">
      <w:pPr>
        <w:spacing w:before="120" w:after="120" w:line="300" w:lineRule="exact"/>
        <w:ind w:firstLine="720"/>
        <w:jc w:val="both"/>
        <w:rPr>
          <w:rFonts w:ascii="Times New Roman" w:hAnsi="Times New Roman"/>
          <w:sz w:val="26"/>
          <w:szCs w:val="26"/>
        </w:rPr>
      </w:pP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tham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dự</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bằng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cách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giơ</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Thẻ</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Chủ</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tọa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hỏi</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tán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thành</w:t>
      </w:r>
      <w:proofErr w:type="spellEnd"/>
      <w:r w:rsidRPr="003543D2">
        <w:rPr>
          <w:rFonts w:ascii="Times New Roman" w:hAnsi="Times New Roman"/>
          <w:sz w:val="26"/>
          <w:szCs w:val="26"/>
        </w:rPr>
        <w:t xml:space="preserve"> hay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tán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thành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những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giơ</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Thẻ</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xem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như</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có</w:t>
      </w:r>
      <w:proofErr w:type="spellEnd"/>
      <w:r w:rsidRPr="003543D2">
        <w:rPr>
          <w:rFonts w:ascii="Times New Roman" w:hAnsi="Times New Roman"/>
          <w:sz w:val="26"/>
          <w:szCs w:val="26"/>
        </w:rPr>
        <w:t xml:space="preserve"> ý </w:t>
      </w:r>
      <w:proofErr w:type="spellStart"/>
      <w:r w:rsidRPr="003543D2">
        <w:rPr>
          <w:rFonts w:ascii="Times New Roman" w:hAnsi="Times New Roman"/>
          <w:sz w:val="26"/>
          <w:szCs w:val="26"/>
        </w:rPr>
        <w:t>kiến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vấn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đề</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cần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biểu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w:t>
      </w:r>
    </w:p>
    <w:p w14:paraId="459883A2" w14:textId="77777777" w:rsidR="009F4038" w:rsidRDefault="00180321" w:rsidP="009F4038">
      <w:pPr>
        <w:spacing w:before="120" w:after="120" w:line="300" w:lineRule="exact"/>
        <w:ind w:firstLine="720"/>
        <w:jc w:val="both"/>
        <w:rPr>
          <w:rFonts w:ascii="Times New Roman" w:hAnsi="Times New Roman"/>
          <w:sz w:val="26"/>
          <w:szCs w:val="26"/>
        </w:rPr>
      </w:pPr>
      <w:r>
        <w:rPr>
          <w:rFonts w:ascii="Times New Roman" w:hAnsi="Times New Roman"/>
          <w:b/>
          <w:sz w:val="26"/>
          <w:szCs w:val="26"/>
        </w:rPr>
        <w:t xml:space="preserve">- </w:t>
      </w:r>
      <w:proofErr w:type="spellStart"/>
      <w:r w:rsidR="009F4038" w:rsidRPr="003543D2">
        <w:rPr>
          <w:rFonts w:ascii="Times New Roman" w:hAnsi="Times New Roman"/>
          <w:b/>
          <w:sz w:val="26"/>
          <w:szCs w:val="26"/>
        </w:rPr>
        <w:t>Biểu</w:t>
      </w:r>
      <w:proofErr w:type="spellEnd"/>
      <w:r w:rsidR="009F4038" w:rsidRPr="003543D2">
        <w:rPr>
          <w:rFonts w:ascii="Times New Roman" w:hAnsi="Times New Roman"/>
          <w:b/>
          <w:sz w:val="26"/>
          <w:szCs w:val="26"/>
        </w:rPr>
        <w:t xml:space="preserve"> </w:t>
      </w:r>
      <w:proofErr w:type="spellStart"/>
      <w:r w:rsidR="009F4038" w:rsidRPr="003543D2">
        <w:rPr>
          <w:rFonts w:ascii="Times New Roman" w:hAnsi="Times New Roman"/>
          <w:b/>
          <w:sz w:val="26"/>
          <w:szCs w:val="26"/>
        </w:rPr>
        <w:t>quyết</w:t>
      </w:r>
      <w:proofErr w:type="spellEnd"/>
      <w:r w:rsidR="009F4038" w:rsidRPr="003543D2">
        <w:rPr>
          <w:rFonts w:ascii="Times New Roman" w:hAnsi="Times New Roman"/>
          <w:b/>
          <w:sz w:val="26"/>
          <w:szCs w:val="26"/>
        </w:rPr>
        <w:t xml:space="preserve"> </w:t>
      </w:r>
      <w:proofErr w:type="spellStart"/>
      <w:r w:rsidR="009F4038" w:rsidRPr="003543D2">
        <w:rPr>
          <w:rFonts w:ascii="Times New Roman" w:hAnsi="Times New Roman"/>
          <w:b/>
          <w:sz w:val="26"/>
          <w:szCs w:val="26"/>
        </w:rPr>
        <w:t>bằng</w:t>
      </w:r>
      <w:proofErr w:type="spellEnd"/>
      <w:r w:rsidR="009F4038" w:rsidRPr="003543D2">
        <w:rPr>
          <w:rFonts w:ascii="Times New Roman" w:hAnsi="Times New Roman"/>
          <w:b/>
          <w:sz w:val="26"/>
          <w:szCs w:val="26"/>
        </w:rPr>
        <w:t xml:space="preserve"> </w:t>
      </w:r>
      <w:proofErr w:type="spellStart"/>
      <w:r w:rsidR="006A46F1">
        <w:rPr>
          <w:rFonts w:ascii="Times New Roman" w:hAnsi="Times New Roman"/>
          <w:b/>
          <w:sz w:val="26"/>
          <w:szCs w:val="26"/>
        </w:rPr>
        <w:t>Phiếu</w:t>
      </w:r>
      <w:proofErr w:type="spellEnd"/>
      <w:r w:rsidR="006A46F1">
        <w:rPr>
          <w:rFonts w:ascii="Times New Roman" w:hAnsi="Times New Roman"/>
          <w:b/>
          <w:sz w:val="26"/>
          <w:szCs w:val="26"/>
        </w:rPr>
        <w:t xml:space="preserve"> </w:t>
      </w:r>
      <w:proofErr w:type="spellStart"/>
      <w:r w:rsidR="009F4038" w:rsidRPr="003543D2">
        <w:rPr>
          <w:rFonts w:ascii="Times New Roman" w:hAnsi="Times New Roman"/>
          <w:b/>
          <w:sz w:val="26"/>
          <w:szCs w:val="26"/>
        </w:rPr>
        <w:t>biểu</w:t>
      </w:r>
      <w:proofErr w:type="spellEnd"/>
      <w:r w:rsidR="009F4038" w:rsidRPr="003543D2">
        <w:rPr>
          <w:rFonts w:ascii="Times New Roman" w:hAnsi="Times New Roman"/>
          <w:b/>
          <w:sz w:val="26"/>
          <w:szCs w:val="26"/>
        </w:rPr>
        <w:t xml:space="preserve"> </w:t>
      </w:r>
      <w:proofErr w:type="spellStart"/>
      <w:r w:rsidR="009F4038" w:rsidRPr="003543D2">
        <w:rPr>
          <w:rFonts w:ascii="Times New Roman" w:hAnsi="Times New Roman"/>
          <w:b/>
          <w:sz w:val="26"/>
          <w:szCs w:val="26"/>
        </w:rPr>
        <w:t>quyết</w:t>
      </w:r>
      <w:proofErr w:type="spellEnd"/>
      <w:r w:rsidR="009F4038" w:rsidRPr="003543D2">
        <w:rPr>
          <w:rFonts w:ascii="Times New Roman" w:hAnsi="Times New Roman"/>
          <w:b/>
          <w:sz w:val="26"/>
          <w:szCs w:val="26"/>
        </w:rPr>
        <w:t xml:space="preserve"> </w:t>
      </w:r>
      <w:proofErr w:type="spellStart"/>
      <w:r w:rsidR="009F4038" w:rsidRPr="003543D2">
        <w:rPr>
          <w:rFonts w:ascii="Times New Roman" w:hAnsi="Times New Roman"/>
          <w:sz w:val="26"/>
          <w:szCs w:val="26"/>
        </w:rPr>
        <w:t>đối</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với</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những</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vấn</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đề</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như</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Thông</w:t>
      </w:r>
      <w:proofErr w:type="spellEnd"/>
      <w:r w:rsidR="009F4038" w:rsidRPr="003543D2">
        <w:rPr>
          <w:rFonts w:ascii="Times New Roman" w:hAnsi="Times New Roman"/>
          <w:sz w:val="26"/>
          <w:szCs w:val="26"/>
        </w:rPr>
        <w:t xml:space="preserve"> qua </w:t>
      </w:r>
      <w:proofErr w:type="spellStart"/>
      <w:r w:rsidR="009F4038" w:rsidRPr="003543D2">
        <w:rPr>
          <w:rFonts w:ascii="Times New Roman" w:hAnsi="Times New Roman"/>
          <w:sz w:val="26"/>
          <w:szCs w:val="26"/>
        </w:rPr>
        <w:t>các</w:t>
      </w:r>
      <w:proofErr w:type="spellEnd"/>
      <w:r w:rsidR="009F4038" w:rsidRPr="003543D2">
        <w:rPr>
          <w:rFonts w:ascii="Times New Roman" w:hAnsi="Times New Roman"/>
          <w:sz w:val="26"/>
          <w:szCs w:val="26"/>
        </w:rPr>
        <w:t xml:space="preserve"> </w:t>
      </w:r>
      <w:proofErr w:type="spellStart"/>
      <w:r w:rsidR="00E61C0D">
        <w:rPr>
          <w:rFonts w:ascii="Times New Roman" w:hAnsi="Times New Roman"/>
          <w:sz w:val="26"/>
          <w:szCs w:val="26"/>
        </w:rPr>
        <w:t>B</w:t>
      </w:r>
      <w:r w:rsidR="009F4038" w:rsidRPr="003543D2">
        <w:rPr>
          <w:rFonts w:ascii="Times New Roman" w:hAnsi="Times New Roman"/>
          <w:sz w:val="26"/>
          <w:szCs w:val="26"/>
        </w:rPr>
        <w:t>áo</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cáo</w:t>
      </w:r>
      <w:proofErr w:type="spellEnd"/>
      <w:r w:rsidR="006A46F1">
        <w:rPr>
          <w:rFonts w:ascii="Times New Roman" w:hAnsi="Times New Roman"/>
          <w:sz w:val="26"/>
          <w:szCs w:val="26"/>
        </w:rPr>
        <w:t xml:space="preserve"> </w:t>
      </w:r>
      <w:proofErr w:type="spellStart"/>
      <w:r w:rsidR="006A46F1">
        <w:rPr>
          <w:rFonts w:ascii="Times New Roman" w:hAnsi="Times New Roman"/>
          <w:sz w:val="26"/>
          <w:szCs w:val="26"/>
        </w:rPr>
        <w:t>và</w:t>
      </w:r>
      <w:proofErr w:type="spellEnd"/>
      <w:r w:rsidR="006A46F1">
        <w:rPr>
          <w:rFonts w:ascii="Times New Roman" w:hAnsi="Times New Roman"/>
          <w:sz w:val="26"/>
          <w:szCs w:val="26"/>
        </w:rPr>
        <w:t xml:space="preserve"> </w:t>
      </w:r>
      <w:proofErr w:type="spellStart"/>
      <w:r w:rsidR="00E61C0D">
        <w:rPr>
          <w:rFonts w:ascii="Times New Roman" w:hAnsi="Times New Roman"/>
          <w:sz w:val="26"/>
          <w:szCs w:val="26"/>
        </w:rPr>
        <w:t>T</w:t>
      </w:r>
      <w:r w:rsidR="009F4038" w:rsidRPr="003543D2">
        <w:rPr>
          <w:rFonts w:ascii="Times New Roman" w:hAnsi="Times New Roman"/>
          <w:sz w:val="26"/>
          <w:szCs w:val="26"/>
        </w:rPr>
        <w:t>ờ</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trình</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tại</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Đại</w:t>
      </w:r>
      <w:proofErr w:type="spellEnd"/>
      <w:r w:rsidR="009F4038" w:rsidRPr="003543D2">
        <w:rPr>
          <w:rFonts w:ascii="Times New Roman" w:hAnsi="Times New Roman"/>
          <w:sz w:val="26"/>
          <w:szCs w:val="26"/>
        </w:rPr>
        <w:t xml:space="preserve"> </w:t>
      </w:r>
      <w:proofErr w:type="spellStart"/>
      <w:r w:rsidR="009F4038" w:rsidRPr="003543D2">
        <w:rPr>
          <w:rFonts w:ascii="Times New Roman" w:hAnsi="Times New Roman"/>
          <w:sz w:val="26"/>
          <w:szCs w:val="26"/>
        </w:rPr>
        <w:t>hộ</w:t>
      </w:r>
      <w:r>
        <w:rPr>
          <w:rFonts w:ascii="Times New Roman" w:hAnsi="Times New Roman"/>
          <w:sz w:val="26"/>
          <w:szCs w:val="26"/>
        </w:rPr>
        <w:t>i</w:t>
      </w:r>
      <w:proofErr w:type="spellEnd"/>
      <w:r>
        <w:rPr>
          <w:rFonts w:ascii="Times New Roman" w:hAnsi="Times New Roman"/>
          <w:sz w:val="26"/>
          <w:szCs w:val="26"/>
        </w:rPr>
        <w:t xml:space="preserve">. </w:t>
      </w:r>
      <w:proofErr w:type="spellStart"/>
      <w:r>
        <w:rPr>
          <w:rFonts w:ascii="Times New Roman" w:hAnsi="Times New Roman"/>
          <w:sz w:val="26"/>
          <w:szCs w:val="26"/>
        </w:rPr>
        <w:t>Cổ</w:t>
      </w:r>
      <w:proofErr w:type="spellEnd"/>
      <w:r>
        <w:rPr>
          <w:rFonts w:ascii="Times New Roman" w:hAnsi="Times New Roman"/>
          <w:sz w:val="26"/>
          <w:szCs w:val="26"/>
        </w:rPr>
        <w:t xml:space="preserve"> </w:t>
      </w:r>
      <w:proofErr w:type="spellStart"/>
      <w:r>
        <w:rPr>
          <w:rFonts w:ascii="Times New Roman" w:hAnsi="Times New Roman"/>
          <w:sz w:val="26"/>
          <w:szCs w:val="26"/>
        </w:rPr>
        <w:t>đông</w:t>
      </w:r>
      <w:proofErr w:type="spellEnd"/>
      <w:r>
        <w:rPr>
          <w:rFonts w:ascii="Times New Roman" w:hAnsi="Times New Roman"/>
          <w:sz w:val="26"/>
          <w:szCs w:val="26"/>
        </w:rPr>
        <w:t xml:space="preserve"> </w:t>
      </w: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w:t>
      </w:r>
      <w:proofErr w:type="spellStart"/>
      <w:r>
        <w:rPr>
          <w:rFonts w:ascii="Times New Roman" w:hAnsi="Times New Roman"/>
          <w:sz w:val="26"/>
          <w:szCs w:val="26"/>
        </w:rPr>
        <w:t>biểu</w:t>
      </w:r>
      <w:proofErr w:type="spell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như</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Pr>
          <w:rFonts w:ascii="Times New Roman" w:hAnsi="Times New Roman"/>
          <w:sz w:val="26"/>
          <w:szCs w:val="26"/>
        </w:rPr>
        <w:t>:</w:t>
      </w:r>
    </w:p>
    <w:p w14:paraId="06FEB5E6" w14:textId="77777777" w:rsidR="00180321" w:rsidRDefault="00DB7442" w:rsidP="00DB7442">
      <w:pPr>
        <w:spacing w:before="120" w:after="120" w:line="300" w:lineRule="exact"/>
        <w:ind w:left="709" w:firstLine="11"/>
        <w:jc w:val="both"/>
        <w:rPr>
          <w:rFonts w:ascii="Times New Roman" w:hAnsi="Times New Roman"/>
          <w:sz w:val="26"/>
          <w:szCs w:val="26"/>
        </w:rPr>
      </w:pPr>
      <w:r>
        <w:rPr>
          <w:rFonts w:ascii="Times New Roman" w:hAnsi="Times New Roman"/>
          <w:sz w:val="26"/>
          <w:szCs w:val="26"/>
        </w:rPr>
        <w:lastRenderedPageBreak/>
        <w:t xml:space="preserve">+ </w:t>
      </w:r>
      <w:proofErr w:type="spellStart"/>
      <w:r w:rsidR="00180321">
        <w:rPr>
          <w:rFonts w:ascii="Times New Roman" w:hAnsi="Times New Roman"/>
          <w:sz w:val="26"/>
          <w:szCs w:val="26"/>
        </w:rPr>
        <w:t>Cổ</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đông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hoặc</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Người</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đại</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diện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được</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ủy</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quyền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thực</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hiện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việc</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biểu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để</w:t>
      </w:r>
      <w:proofErr w:type="spellEnd"/>
      <w:r w:rsidR="00180321">
        <w:rPr>
          <w:rFonts w:ascii="Times New Roman" w:hAnsi="Times New Roman"/>
          <w:sz w:val="26"/>
          <w:szCs w:val="26"/>
        </w:rPr>
        <w:t xml:space="preserve"> </w:t>
      </w:r>
      <w:proofErr w:type="spellStart"/>
      <w:r w:rsidR="00180321" w:rsidRPr="00180321">
        <w:rPr>
          <w:rFonts w:ascii="Times New Roman" w:hAnsi="Times New Roman"/>
          <w:b/>
          <w:i/>
          <w:sz w:val="26"/>
          <w:szCs w:val="26"/>
        </w:rPr>
        <w:t>đồng</w:t>
      </w:r>
      <w:proofErr w:type="spellEnd"/>
      <w:r w:rsidR="00180321" w:rsidRPr="00180321">
        <w:rPr>
          <w:rFonts w:ascii="Times New Roman" w:hAnsi="Times New Roman"/>
          <w:b/>
          <w:i/>
          <w:sz w:val="26"/>
          <w:szCs w:val="26"/>
        </w:rPr>
        <w:t xml:space="preserve"> ý</w:t>
      </w:r>
      <w:r w:rsidR="00180321">
        <w:rPr>
          <w:rFonts w:ascii="Times New Roman" w:hAnsi="Times New Roman"/>
          <w:sz w:val="26"/>
          <w:szCs w:val="26"/>
        </w:rPr>
        <w:t xml:space="preserve">, </w:t>
      </w:r>
      <w:proofErr w:type="spellStart"/>
      <w:r w:rsidR="00180321">
        <w:rPr>
          <w:rFonts w:ascii="Times New Roman" w:hAnsi="Times New Roman"/>
          <w:sz w:val="26"/>
          <w:szCs w:val="26"/>
        </w:rPr>
        <w:t>hoặc</w:t>
      </w:r>
      <w:proofErr w:type="spellEnd"/>
      <w:r w:rsidR="00180321">
        <w:rPr>
          <w:rFonts w:ascii="Times New Roman" w:hAnsi="Times New Roman"/>
          <w:sz w:val="26"/>
          <w:szCs w:val="26"/>
        </w:rPr>
        <w:t xml:space="preserve"> </w:t>
      </w:r>
      <w:proofErr w:type="spellStart"/>
      <w:r w:rsidR="00180321" w:rsidRPr="00180321">
        <w:rPr>
          <w:rFonts w:ascii="Times New Roman" w:hAnsi="Times New Roman"/>
          <w:b/>
          <w:i/>
          <w:sz w:val="26"/>
          <w:szCs w:val="26"/>
        </w:rPr>
        <w:t>không</w:t>
      </w:r>
      <w:proofErr w:type="spellEnd"/>
      <w:r w:rsidR="00180321" w:rsidRPr="00180321">
        <w:rPr>
          <w:rFonts w:ascii="Times New Roman" w:hAnsi="Times New Roman"/>
          <w:b/>
          <w:i/>
          <w:sz w:val="26"/>
          <w:szCs w:val="26"/>
        </w:rPr>
        <w:t xml:space="preserve"> </w:t>
      </w:r>
      <w:proofErr w:type="spellStart"/>
      <w:r w:rsidR="00180321" w:rsidRPr="00180321">
        <w:rPr>
          <w:rFonts w:ascii="Times New Roman" w:hAnsi="Times New Roman"/>
          <w:b/>
          <w:i/>
          <w:sz w:val="26"/>
          <w:szCs w:val="26"/>
        </w:rPr>
        <w:t>đồng</w:t>
      </w:r>
      <w:proofErr w:type="spellEnd"/>
      <w:r w:rsidR="00180321" w:rsidRPr="00180321">
        <w:rPr>
          <w:rFonts w:ascii="Times New Roman" w:hAnsi="Times New Roman"/>
          <w:b/>
          <w:i/>
          <w:sz w:val="26"/>
          <w:szCs w:val="26"/>
        </w:rPr>
        <w:t xml:space="preserve"> ý</w:t>
      </w:r>
      <w:r w:rsidR="00180321">
        <w:rPr>
          <w:rFonts w:ascii="Times New Roman" w:hAnsi="Times New Roman"/>
          <w:sz w:val="26"/>
          <w:szCs w:val="26"/>
        </w:rPr>
        <w:t xml:space="preserve">, </w:t>
      </w:r>
      <w:proofErr w:type="spellStart"/>
      <w:r w:rsidR="00180321">
        <w:rPr>
          <w:rFonts w:ascii="Times New Roman" w:hAnsi="Times New Roman"/>
          <w:sz w:val="26"/>
          <w:szCs w:val="26"/>
        </w:rPr>
        <w:t>hoặc</w:t>
      </w:r>
      <w:proofErr w:type="spellEnd"/>
      <w:r w:rsidR="00180321">
        <w:rPr>
          <w:rFonts w:ascii="Times New Roman" w:hAnsi="Times New Roman"/>
          <w:sz w:val="26"/>
          <w:szCs w:val="26"/>
        </w:rPr>
        <w:t xml:space="preserve"> </w:t>
      </w:r>
      <w:proofErr w:type="spellStart"/>
      <w:r w:rsidR="00180321" w:rsidRPr="00180321">
        <w:rPr>
          <w:rFonts w:ascii="Times New Roman" w:hAnsi="Times New Roman"/>
          <w:b/>
          <w:i/>
          <w:sz w:val="26"/>
          <w:szCs w:val="26"/>
        </w:rPr>
        <w:t>không</w:t>
      </w:r>
      <w:proofErr w:type="spellEnd"/>
      <w:r w:rsidR="00180321" w:rsidRPr="00180321">
        <w:rPr>
          <w:rFonts w:ascii="Times New Roman" w:hAnsi="Times New Roman"/>
          <w:b/>
          <w:i/>
          <w:sz w:val="26"/>
          <w:szCs w:val="26"/>
        </w:rPr>
        <w:t xml:space="preserve"> </w:t>
      </w:r>
      <w:proofErr w:type="spellStart"/>
      <w:r w:rsidR="00180321" w:rsidRPr="00180321">
        <w:rPr>
          <w:rFonts w:ascii="Times New Roman" w:hAnsi="Times New Roman"/>
          <w:b/>
          <w:i/>
          <w:sz w:val="26"/>
          <w:szCs w:val="26"/>
        </w:rPr>
        <w:t>có</w:t>
      </w:r>
      <w:proofErr w:type="spellEnd"/>
      <w:r w:rsidR="00180321" w:rsidRPr="00180321">
        <w:rPr>
          <w:rFonts w:ascii="Times New Roman" w:hAnsi="Times New Roman"/>
          <w:b/>
          <w:i/>
          <w:sz w:val="26"/>
          <w:szCs w:val="26"/>
        </w:rPr>
        <w:t xml:space="preserve"> ý </w:t>
      </w:r>
      <w:proofErr w:type="spellStart"/>
      <w:r w:rsidR="00180321" w:rsidRPr="00180321">
        <w:rPr>
          <w:rFonts w:ascii="Times New Roman" w:hAnsi="Times New Roman"/>
          <w:b/>
          <w:i/>
          <w:sz w:val="26"/>
          <w:szCs w:val="26"/>
        </w:rPr>
        <w:t>kiến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một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vấn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đề</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bằng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cách</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đánh</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dấu</w:t>
      </w:r>
      <w:proofErr w:type="spellEnd"/>
      <w:r w:rsidR="00180321">
        <w:rPr>
          <w:rFonts w:ascii="Times New Roman" w:hAnsi="Times New Roman"/>
          <w:sz w:val="26"/>
          <w:szCs w:val="26"/>
        </w:rPr>
        <w:t xml:space="preserve"> “X” </w:t>
      </w:r>
      <w:proofErr w:type="spellStart"/>
      <w:r w:rsidR="00180321">
        <w:rPr>
          <w:rFonts w:ascii="Times New Roman" w:hAnsi="Times New Roman"/>
          <w:sz w:val="26"/>
          <w:szCs w:val="26"/>
        </w:rPr>
        <w:t>vào</w:t>
      </w:r>
      <w:proofErr w:type="spellEnd"/>
      <w:r w:rsidR="00180321">
        <w:rPr>
          <w:rFonts w:ascii="Times New Roman" w:hAnsi="Times New Roman"/>
          <w:sz w:val="26"/>
          <w:szCs w:val="26"/>
        </w:rPr>
        <w:t xml:space="preserve"> ô </w:t>
      </w:r>
      <w:proofErr w:type="spellStart"/>
      <w:r w:rsidR="00180321">
        <w:rPr>
          <w:rFonts w:ascii="Times New Roman" w:hAnsi="Times New Roman"/>
          <w:sz w:val="26"/>
          <w:szCs w:val="26"/>
        </w:rPr>
        <w:t>tương</w:t>
      </w:r>
      <w:proofErr w:type="spellEnd"/>
      <w:r w:rsidR="00180321">
        <w:rPr>
          <w:rFonts w:ascii="Times New Roman" w:hAnsi="Times New Roman"/>
          <w:sz w:val="26"/>
          <w:szCs w:val="26"/>
        </w:rPr>
        <w:t xml:space="preserve"> </w:t>
      </w:r>
      <w:proofErr w:type="spellStart"/>
      <w:r w:rsidR="00180321" w:rsidRPr="00DB7442">
        <w:rPr>
          <w:rFonts w:ascii="Times New Roman" w:hAnsi="Times New Roman"/>
          <w:sz w:val="26"/>
          <w:szCs w:val="26"/>
        </w:rPr>
        <w:t>ứng</w:t>
      </w:r>
      <w:proofErr w:type="spellEnd"/>
      <w:r w:rsidR="00180321" w:rsidRPr="00DB7442">
        <w:rPr>
          <w:rFonts w:ascii="Times New Roman" w:hAnsi="Times New Roman"/>
          <w:sz w:val="26"/>
          <w:szCs w:val="26"/>
        </w:rPr>
        <w:t xml:space="preserve"> </w:t>
      </w:r>
      <w:proofErr w:type="spellStart"/>
      <w:r w:rsidRPr="00DB7442">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Phiếu</w:t>
      </w:r>
      <w:proofErr w:type="spellEnd"/>
      <w:r>
        <w:rPr>
          <w:rFonts w:ascii="Times New Roman" w:hAnsi="Times New Roman"/>
          <w:sz w:val="26"/>
          <w:szCs w:val="26"/>
        </w:rPr>
        <w:t xml:space="preserve"> </w:t>
      </w:r>
      <w:proofErr w:type="spellStart"/>
      <w:r>
        <w:rPr>
          <w:rFonts w:ascii="Times New Roman" w:hAnsi="Times New Roman"/>
          <w:sz w:val="26"/>
          <w:szCs w:val="26"/>
        </w:rPr>
        <w:t>biểu</w:t>
      </w:r>
      <w:proofErr w:type="spell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trình</w:t>
      </w:r>
      <w:proofErr w:type="spellEnd"/>
      <w:r>
        <w:rPr>
          <w:rFonts w:ascii="Times New Roman" w:hAnsi="Times New Roman"/>
          <w:sz w:val="26"/>
          <w:szCs w:val="26"/>
        </w:rPr>
        <w:t xml:space="preserve"> </w:t>
      </w:r>
      <w:proofErr w:type="spellStart"/>
      <w:r>
        <w:rPr>
          <w:rFonts w:ascii="Times New Roman" w:hAnsi="Times New Roman"/>
          <w:sz w:val="26"/>
          <w:szCs w:val="26"/>
        </w:rPr>
        <w:t>tự</w:t>
      </w:r>
      <w:proofErr w:type="spellEnd"/>
      <w:r>
        <w:rPr>
          <w:rFonts w:ascii="Times New Roman" w:hAnsi="Times New Roman"/>
          <w:sz w:val="26"/>
          <w:szCs w:val="26"/>
        </w:rPr>
        <w:t xml:space="preserve">: </w:t>
      </w:r>
      <w:r w:rsidR="00180321" w:rsidRPr="00DB7442">
        <w:rPr>
          <w:rFonts w:ascii="Times New Roman" w:hAnsi="Times New Roman"/>
          <w:sz w:val="26"/>
          <w:szCs w:val="26"/>
        </w:rPr>
        <w:t>“</w:t>
      </w:r>
      <w:proofErr w:type="spellStart"/>
      <w:r w:rsidR="00180321" w:rsidRPr="00DB7442">
        <w:rPr>
          <w:rFonts w:ascii="Times New Roman" w:hAnsi="Times New Roman"/>
          <w:sz w:val="26"/>
          <w:szCs w:val="26"/>
        </w:rPr>
        <w:t>đồng</w:t>
      </w:r>
      <w:proofErr w:type="spellEnd"/>
      <w:r w:rsidR="00180321" w:rsidRPr="00DB7442">
        <w:rPr>
          <w:rFonts w:ascii="Times New Roman" w:hAnsi="Times New Roman"/>
          <w:sz w:val="26"/>
          <w:szCs w:val="26"/>
        </w:rPr>
        <w:t xml:space="preserve"> ý”, “</w:t>
      </w:r>
      <w:proofErr w:type="spellStart"/>
      <w:r w:rsidR="00180321" w:rsidRPr="00DB7442">
        <w:rPr>
          <w:rFonts w:ascii="Times New Roman" w:hAnsi="Times New Roman"/>
          <w:sz w:val="26"/>
          <w:szCs w:val="26"/>
        </w:rPr>
        <w:t>không</w:t>
      </w:r>
      <w:proofErr w:type="spellEnd"/>
      <w:r w:rsidR="00180321" w:rsidRPr="00DB7442">
        <w:rPr>
          <w:rFonts w:ascii="Times New Roman" w:hAnsi="Times New Roman"/>
          <w:sz w:val="26"/>
          <w:szCs w:val="26"/>
        </w:rPr>
        <w:t xml:space="preserve"> </w:t>
      </w:r>
      <w:proofErr w:type="spellStart"/>
      <w:r w:rsidR="00180321" w:rsidRPr="00DB7442">
        <w:rPr>
          <w:rFonts w:ascii="Times New Roman" w:hAnsi="Times New Roman"/>
          <w:sz w:val="26"/>
          <w:szCs w:val="26"/>
        </w:rPr>
        <w:t>đồng</w:t>
      </w:r>
      <w:proofErr w:type="spellEnd"/>
      <w:r w:rsidR="00180321" w:rsidRPr="00DB7442">
        <w:rPr>
          <w:rFonts w:ascii="Times New Roman" w:hAnsi="Times New Roman"/>
          <w:sz w:val="26"/>
          <w:szCs w:val="26"/>
        </w:rPr>
        <w:t xml:space="preserve"> ý”, “</w:t>
      </w:r>
      <w:proofErr w:type="spellStart"/>
      <w:r w:rsidR="00180321" w:rsidRPr="00DB7442">
        <w:rPr>
          <w:rFonts w:ascii="Times New Roman" w:hAnsi="Times New Roman"/>
          <w:sz w:val="26"/>
          <w:szCs w:val="26"/>
        </w:rPr>
        <w:t>không</w:t>
      </w:r>
      <w:proofErr w:type="spellEnd"/>
      <w:r w:rsidR="00180321" w:rsidRPr="00DB7442">
        <w:rPr>
          <w:rFonts w:ascii="Times New Roman" w:hAnsi="Times New Roman"/>
          <w:sz w:val="26"/>
          <w:szCs w:val="26"/>
        </w:rPr>
        <w:t xml:space="preserve"> </w:t>
      </w:r>
      <w:proofErr w:type="spellStart"/>
      <w:r w:rsidR="00180321" w:rsidRPr="00DB7442">
        <w:rPr>
          <w:rFonts w:ascii="Times New Roman" w:hAnsi="Times New Roman"/>
          <w:sz w:val="26"/>
          <w:szCs w:val="26"/>
        </w:rPr>
        <w:t>có</w:t>
      </w:r>
      <w:proofErr w:type="spellEnd"/>
      <w:r w:rsidR="00180321" w:rsidRPr="00DB7442">
        <w:rPr>
          <w:rFonts w:ascii="Times New Roman" w:hAnsi="Times New Roman"/>
          <w:sz w:val="26"/>
          <w:szCs w:val="26"/>
        </w:rPr>
        <w:t xml:space="preserve"> ý </w:t>
      </w:r>
      <w:proofErr w:type="spellStart"/>
      <w:r w:rsidR="00180321" w:rsidRPr="00DB7442">
        <w:rPr>
          <w:rFonts w:ascii="Times New Roman" w:hAnsi="Times New Roman"/>
          <w:sz w:val="26"/>
          <w:szCs w:val="26"/>
        </w:rPr>
        <w:t>kiến</w:t>
      </w:r>
      <w:proofErr w:type="spellEnd"/>
      <w:r w:rsidR="00180321" w:rsidRPr="00DB7442">
        <w:rPr>
          <w:rFonts w:ascii="Times New Roman" w:hAnsi="Times New Roman"/>
          <w:sz w:val="26"/>
          <w:szCs w:val="26"/>
        </w:rPr>
        <w:t>”</w:t>
      </w:r>
      <w:r>
        <w:rPr>
          <w:rFonts w:ascii="Times New Roman" w:hAnsi="Times New Roman"/>
          <w:sz w:val="26"/>
          <w:szCs w:val="26"/>
        </w:rPr>
        <w:t>.</w:t>
      </w:r>
      <w:r w:rsidR="00733C9C">
        <w:rPr>
          <w:rFonts w:ascii="Times New Roman" w:hAnsi="Times New Roman"/>
          <w:sz w:val="26"/>
          <w:szCs w:val="26"/>
          <w:lang w:val="vi-VN"/>
        </w:rPr>
        <w:t xml:space="preserve"> </w:t>
      </w:r>
      <w:r w:rsidR="00180321">
        <w:rPr>
          <w:rFonts w:ascii="Times New Roman" w:hAnsi="Times New Roman"/>
          <w:sz w:val="26"/>
          <w:szCs w:val="26"/>
        </w:rPr>
        <w:t xml:space="preserve">Sau </w:t>
      </w:r>
      <w:proofErr w:type="spellStart"/>
      <w:r w:rsidR="00180321">
        <w:rPr>
          <w:rFonts w:ascii="Times New Roman" w:hAnsi="Times New Roman"/>
          <w:sz w:val="26"/>
          <w:szCs w:val="26"/>
        </w:rPr>
        <w:t>khi</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biểu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hết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các</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nội</w:t>
      </w:r>
      <w:proofErr w:type="spellEnd"/>
      <w:r w:rsidR="00180321">
        <w:rPr>
          <w:rFonts w:ascii="Times New Roman" w:hAnsi="Times New Roman"/>
          <w:sz w:val="26"/>
          <w:szCs w:val="26"/>
        </w:rPr>
        <w:t xml:space="preserve"> dung, </w:t>
      </w:r>
      <w:proofErr w:type="spellStart"/>
      <w:r w:rsidR="00180321">
        <w:rPr>
          <w:rFonts w:ascii="Times New Roman" w:hAnsi="Times New Roman"/>
          <w:sz w:val="26"/>
          <w:szCs w:val="26"/>
        </w:rPr>
        <w:t>cổ</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đông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biểu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ký</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tên</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vào</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Phiếu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biểu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và</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bỏ</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vào</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thùng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phiếu</w:t>
      </w:r>
      <w:proofErr w:type="spellEnd"/>
      <w:r w:rsidR="00180321">
        <w:rPr>
          <w:rFonts w:ascii="Times New Roman" w:hAnsi="Times New Roman"/>
          <w:sz w:val="26"/>
          <w:szCs w:val="26"/>
        </w:rPr>
        <w:t xml:space="preserve">, Ban </w:t>
      </w:r>
      <w:proofErr w:type="spellStart"/>
      <w:r w:rsidR="00180321">
        <w:rPr>
          <w:rFonts w:ascii="Times New Roman" w:hAnsi="Times New Roman"/>
          <w:sz w:val="26"/>
          <w:szCs w:val="26"/>
        </w:rPr>
        <w:t>kiểm</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phiếu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thu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hồi</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Phiếu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biểu</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quyết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của</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cổ</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đông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để</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thống</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kê</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kết</w:t>
      </w:r>
      <w:proofErr w:type="spellEnd"/>
      <w:r w:rsidR="00180321">
        <w:rPr>
          <w:rFonts w:ascii="Times New Roman" w:hAnsi="Times New Roman"/>
          <w:sz w:val="26"/>
          <w:szCs w:val="26"/>
        </w:rPr>
        <w:t xml:space="preserve"> </w:t>
      </w:r>
      <w:proofErr w:type="spellStart"/>
      <w:r w:rsidR="00180321">
        <w:rPr>
          <w:rFonts w:ascii="Times New Roman" w:hAnsi="Times New Roman"/>
          <w:sz w:val="26"/>
          <w:szCs w:val="26"/>
        </w:rPr>
        <w:t>quả</w:t>
      </w:r>
      <w:proofErr w:type="spellEnd"/>
      <w:r w:rsidR="00180321">
        <w:rPr>
          <w:rFonts w:ascii="Times New Roman" w:hAnsi="Times New Roman"/>
          <w:sz w:val="26"/>
          <w:szCs w:val="26"/>
        </w:rPr>
        <w:t>.</w:t>
      </w:r>
    </w:p>
    <w:p w14:paraId="7494ED14" w14:textId="77777777" w:rsidR="00DB7442" w:rsidRPr="003543D2" w:rsidRDefault="00DB7442" w:rsidP="00DB7442">
      <w:pPr>
        <w:spacing w:before="120" w:after="120" w:line="300" w:lineRule="exact"/>
        <w:ind w:left="709" w:firstLine="11"/>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Trường</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thay</w:t>
      </w:r>
      <w:proofErr w:type="spellEnd"/>
      <w:r>
        <w:rPr>
          <w:rFonts w:ascii="Times New Roman" w:hAnsi="Times New Roman"/>
          <w:sz w:val="26"/>
          <w:szCs w:val="26"/>
        </w:rPr>
        <w:t xml:space="preserve"> </w:t>
      </w:r>
      <w:proofErr w:type="spellStart"/>
      <w:r>
        <w:rPr>
          <w:rFonts w:ascii="Times New Roman" w:hAnsi="Times New Roman"/>
          <w:sz w:val="26"/>
          <w:szCs w:val="26"/>
        </w:rPr>
        <w:t>đổi</w:t>
      </w:r>
      <w:proofErr w:type="spellEnd"/>
      <w:r>
        <w:rPr>
          <w:rFonts w:ascii="Times New Roman" w:hAnsi="Times New Roman"/>
          <w:sz w:val="26"/>
          <w:szCs w:val="26"/>
        </w:rPr>
        <w:t xml:space="preserve"> ý </w:t>
      </w:r>
      <w:proofErr w:type="spellStart"/>
      <w:r>
        <w:rPr>
          <w:rFonts w:ascii="Times New Roman" w:hAnsi="Times New Roman"/>
          <w:sz w:val="26"/>
          <w:szCs w:val="26"/>
        </w:rPr>
        <w:t>kiến</w:t>
      </w:r>
      <w:proofErr w:type="spellEnd"/>
      <w:r>
        <w:rPr>
          <w:rFonts w:ascii="Times New Roman" w:hAnsi="Times New Roman"/>
          <w:sz w:val="26"/>
          <w:szCs w:val="26"/>
        </w:rPr>
        <w:t xml:space="preserve">, </w:t>
      </w:r>
      <w:proofErr w:type="spellStart"/>
      <w:r>
        <w:rPr>
          <w:rFonts w:ascii="Times New Roman" w:hAnsi="Times New Roman"/>
          <w:sz w:val="26"/>
          <w:szCs w:val="26"/>
        </w:rPr>
        <w:t>cổ</w:t>
      </w:r>
      <w:proofErr w:type="spellEnd"/>
      <w:r>
        <w:rPr>
          <w:rFonts w:ascii="Times New Roman" w:hAnsi="Times New Roman"/>
          <w:sz w:val="26"/>
          <w:szCs w:val="26"/>
        </w:rPr>
        <w:t xml:space="preserve"> </w:t>
      </w:r>
      <w:proofErr w:type="spellStart"/>
      <w:r>
        <w:rPr>
          <w:rFonts w:ascii="Times New Roman" w:hAnsi="Times New Roman"/>
          <w:sz w:val="26"/>
          <w:szCs w:val="26"/>
        </w:rPr>
        <w:t>đông</w:t>
      </w:r>
      <w:proofErr w:type="spellEnd"/>
      <w:r>
        <w:rPr>
          <w:rFonts w:ascii="Times New Roman" w:hAnsi="Times New Roman"/>
          <w:sz w:val="26"/>
          <w:szCs w:val="26"/>
        </w:rPr>
        <w:t xml:space="preserve"> </w:t>
      </w:r>
      <w:proofErr w:type="spellStart"/>
      <w:r>
        <w:rPr>
          <w:rFonts w:ascii="Times New Roman" w:hAnsi="Times New Roman"/>
          <w:sz w:val="26"/>
          <w:szCs w:val="26"/>
        </w:rPr>
        <w:t>ký</w:t>
      </w:r>
      <w:proofErr w:type="spellEnd"/>
      <w:r>
        <w:rPr>
          <w:rFonts w:ascii="Times New Roman" w:hAnsi="Times New Roman"/>
          <w:sz w:val="26"/>
          <w:szCs w:val="26"/>
        </w:rPr>
        <w:t xml:space="preserve"> </w:t>
      </w:r>
      <w:proofErr w:type="spellStart"/>
      <w:r>
        <w:rPr>
          <w:rFonts w:ascii="Times New Roman" w:hAnsi="Times New Roman"/>
          <w:sz w:val="26"/>
          <w:szCs w:val="26"/>
        </w:rPr>
        <w:t>nháy</w:t>
      </w:r>
      <w:proofErr w:type="spellEnd"/>
      <w:r>
        <w:rPr>
          <w:rFonts w:ascii="Times New Roman" w:hAnsi="Times New Roman"/>
          <w:sz w:val="26"/>
          <w:szCs w:val="26"/>
        </w:rPr>
        <w:t xml:space="preserve"> </w:t>
      </w:r>
      <w:proofErr w:type="spellStart"/>
      <w:r>
        <w:rPr>
          <w:rFonts w:ascii="Times New Roman" w:hAnsi="Times New Roman"/>
          <w:sz w:val="26"/>
          <w:szCs w:val="26"/>
        </w:rPr>
        <w:t>bên</w:t>
      </w:r>
      <w:proofErr w:type="spellEnd"/>
      <w:r>
        <w:rPr>
          <w:rFonts w:ascii="Times New Roman" w:hAnsi="Times New Roman"/>
          <w:sz w:val="26"/>
          <w:szCs w:val="26"/>
        </w:rPr>
        <w:t xml:space="preserve"> </w:t>
      </w:r>
      <w:proofErr w:type="spellStart"/>
      <w:r>
        <w:rPr>
          <w:rFonts w:ascii="Times New Roman" w:hAnsi="Times New Roman"/>
          <w:sz w:val="26"/>
          <w:szCs w:val="26"/>
        </w:rPr>
        <w:t>cạnh</w:t>
      </w:r>
      <w:proofErr w:type="spellEnd"/>
      <w:r>
        <w:rPr>
          <w:rFonts w:ascii="Times New Roman" w:hAnsi="Times New Roman"/>
          <w:sz w:val="26"/>
          <w:szCs w:val="26"/>
        </w:rPr>
        <w:t xml:space="preserve"> ô </w:t>
      </w:r>
      <w:proofErr w:type="spellStart"/>
      <w:r>
        <w:rPr>
          <w:rFonts w:ascii="Times New Roman" w:hAnsi="Times New Roman"/>
          <w:sz w:val="26"/>
          <w:szCs w:val="26"/>
        </w:rPr>
        <w:t>lấy</w:t>
      </w:r>
      <w:proofErr w:type="spellEnd"/>
      <w:r>
        <w:rPr>
          <w:rFonts w:ascii="Times New Roman" w:hAnsi="Times New Roman"/>
          <w:sz w:val="26"/>
          <w:szCs w:val="26"/>
        </w:rPr>
        <w:t xml:space="preserve"> ý </w:t>
      </w:r>
      <w:proofErr w:type="spellStart"/>
      <w:r>
        <w:rPr>
          <w:rFonts w:ascii="Times New Roman" w:hAnsi="Times New Roman"/>
          <w:sz w:val="26"/>
          <w:szCs w:val="26"/>
        </w:rPr>
        <w:t>kiến</w:t>
      </w:r>
      <w:proofErr w:type="spellEnd"/>
      <w:r>
        <w:rPr>
          <w:rFonts w:ascii="Times New Roman" w:hAnsi="Times New Roman"/>
          <w:sz w:val="26"/>
          <w:szCs w:val="26"/>
        </w:rPr>
        <w:t xml:space="preserve"> </w:t>
      </w:r>
      <w:proofErr w:type="spellStart"/>
      <w:r>
        <w:rPr>
          <w:rFonts w:ascii="Times New Roman" w:hAnsi="Times New Roman"/>
          <w:sz w:val="26"/>
          <w:szCs w:val="26"/>
        </w:rPr>
        <w:t>lựa</w:t>
      </w:r>
      <w:proofErr w:type="spellEnd"/>
      <w:r>
        <w:rPr>
          <w:rFonts w:ascii="Times New Roman" w:hAnsi="Times New Roman"/>
          <w:sz w:val="26"/>
          <w:szCs w:val="26"/>
        </w:rPr>
        <w:t xml:space="preserve"> </w:t>
      </w:r>
      <w:proofErr w:type="spellStart"/>
      <w:r>
        <w:rPr>
          <w:rFonts w:ascii="Times New Roman" w:hAnsi="Times New Roman"/>
          <w:sz w:val="26"/>
          <w:szCs w:val="26"/>
        </w:rPr>
        <w:t>chọn</w:t>
      </w:r>
      <w:proofErr w:type="spellEnd"/>
      <w:r>
        <w:rPr>
          <w:rFonts w:ascii="Times New Roman" w:hAnsi="Times New Roman"/>
          <w:sz w:val="26"/>
          <w:szCs w:val="26"/>
        </w:rPr>
        <w:t xml:space="preserve"> </w:t>
      </w:r>
      <w:proofErr w:type="spellStart"/>
      <w:r>
        <w:rPr>
          <w:rFonts w:ascii="Times New Roman" w:hAnsi="Times New Roman"/>
          <w:sz w:val="26"/>
          <w:szCs w:val="26"/>
        </w:rPr>
        <w:t>cuối</w:t>
      </w:r>
      <w:proofErr w:type="spellEnd"/>
      <w:r>
        <w:rPr>
          <w:rFonts w:ascii="Times New Roman" w:hAnsi="Times New Roman"/>
          <w:sz w:val="26"/>
          <w:szCs w:val="26"/>
        </w:rPr>
        <w:t xml:space="preserve"> </w:t>
      </w:r>
      <w:proofErr w:type="spellStart"/>
      <w:r>
        <w:rPr>
          <w:rFonts w:ascii="Times New Roman" w:hAnsi="Times New Roman"/>
          <w:sz w:val="26"/>
          <w:szCs w:val="26"/>
        </w:rPr>
        <w:t>cùng</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tránh</w:t>
      </w:r>
      <w:proofErr w:type="spellEnd"/>
      <w:r>
        <w:rPr>
          <w:rFonts w:ascii="Times New Roman" w:hAnsi="Times New Roman"/>
          <w:sz w:val="26"/>
          <w:szCs w:val="26"/>
        </w:rPr>
        <w:t xml:space="preserve"> </w:t>
      </w:r>
      <w:proofErr w:type="spellStart"/>
      <w:r>
        <w:rPr>
          <w:rFonts w:ascii="Times New Roman" w:hAnsi="Times New Roman"/>
          <w:sz w:val="26"/>
          <w:szCs w:val="26"/>
        </w:rPr>
        <w:t>giả</w:t>
      </w:r>
      <w:proofErr w:type="spellEnd"/>
      <w:r>
        <w:rPr>
          <w:rFonts w:ascii="Times New Roman" w:hAnsi="Times New Roman"/>
          <w:sz w:val="26"/>
          <w:szCs w:val="26"/>
        </w:rPr>
        <w:t xml:space="preserve"> </w:t>
      </w:r>
      <w:proofErr w:type="spellStart"/>
      <w:r>
        <w:rPr>
          <w:rFonts w:ascii="Times New Roman" w:hAnsi="Times New Roman"/>
          <w:sz w:val="26"/>
          <w:szCs w:val="26"/>
        </w:rPr>
        <w:t>mạo</w:t>
      </w:r>
      <w:proofErr w:type="spellEnd"/>
      <w:r>
        <w:rPr>
          <w:rFonts w:ascii="Times New Roman" w:hAnsi="Times New Roman"/>
          <w:sz w:val="26"/>
          <w:szCs w:val="26"/>
        </w:rPr>
        <w:t>.</w:t>
      </w:r>
    </w:p>
    <w:p w14:paraId="1057FEC5" w14:textId="77777777" w:rsidR="00C65194" w:rsidRPr="003543D2" w:rsidRDefault="00C65194" w:rsidP="00DF5C9D">
      <w:pPr>
        <w:numPr>
          <w:ilvl w:val="0"/>
          <w:numId w:val="9"/>
        </w:numPr>
        <w:spacing w:before="120" w:after="120" w:line="300" w:lineRule="exact"/>
        <w:jc w:val="both"/>
        <w:rPr>
          <w:rFonts w:ascii="Times New Roman" w:hAnsi="Times New Roman"/>
          <w:sz w:val="26"/>
          <w:szCs w:val="26"/>
        </w:rPr>
      </w:pP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đồng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p>
    <w:p w14:paraId="1AD591A1" w14:textId="79DC1354" w:rsidR="00C65194" w:rsidRPr="00C95BAA" w:rsidRDefault="00C65194" w:rsidP="00DF5C9D">
      <w:pPr>
        <w:spacing w:before="120" w:after="120" w:line="300" w:lineRule="exact"/>
        <w:ind w:firstLine="709"/>
        <w:jc w:val="both"/>
        <w:rPr>
          <w:rFonts w:ascii="Times New Roman" w:hAnsi="Times New Roman"/>
          <w:sz w:val="26"/>
          <w:szCs w:val="26"/>
        </w:rPr>
      </w:pPr>
      <w:proofErr w:type="spellStart"/>
      <w:r w:rsidRPr="003543D2">
        <w:rPr>
          <w:rFonts w:ascii="Times New Roman" w:hAnsi="Times New Roman"/>
          <w:sz w:val="26"/>
          <w:szCs w:val="26"/>
        </w:rPr>
        <w:t>Điều</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để</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 </w:t>
      </w: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của</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đồng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cổ</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đông</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thực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hiện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theo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định</w:t>
      </w:r>
      <w:proofErr w:type="spellEnd"/>
      <w:r w:rsidRPr="003543D2">
        <w:rPr>
          <w:rFonts w:ascii="Times New Roman" w:hAnsi="Times New Roman"/>
          <w:sz w:val="26"/>
          <w:szCs w:val="26"/>
        </w:rPr>
        <w:t xml:space="preserve"> </w:t>
      </w:r>
      <w:proofErr w:type="spellStart"/>
      <w:r w:rsidRPr="00C95BAA">
        <w:rPr>
          <w:rFonts w:ascii="Times New Roman" w:hAnsi="Times New Roman"/>
          <w:sz w:val="26"/>
          <w:szCs w:val="26"/>
        </w:rPr>
        <w:t>tại</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Điều</w:t>
      </w:r>
      <w:proofErr w:type="spellEnd"/>
      <w:r w:rsidRPr="00C95BAA">
        <w:rPr>
          <w:rFonts w:ascii="Times New Roman" w:hAnsi="Times New Roman"/>
          <w:sz w:val="26"/>
          <w:szCs w:val="26"/>
        </w:rPr>
        <w:t xml:space="preserve"> 21 </w:t>
      </w:r>
      <w:proofErr w:type="spellStart"/>
      <w:r w:rsidRPr="00C95BAA">
        <w:rPr>
          <w:rFonts w:ascii="Times New Roman" w:hAnsi="Times New Roman"/>
          <w:sz w:val="26"/>
          <w:szCs w:val="26"/>
        </w:rPr>
        <w:t>Điều</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lệ</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Công</w:t>
      </w:r>
      <w:proofErr w:type="spellEnd"/>
      <w:r w:rsidRPr="00C95BAA">
        <w:rPr>
          <w:rFonts w:ascii="Times New Roman" w:hAnsi="Times New Roman"/>
          <w:sz w:val="26"/>
          <w:szCs w:val="26"/>
        </w:rPr>
        <w:t xml:space="preserve"> ty.</w:t>
      </w:r>
    </w:p>
    <w:p w14:paraId="0E407A99" w14:textId="77777777" w:rsidR="00C65194" w:rsidRPr="003543D2" w:rsidRDefault="00C65194" w:rsidP="00DF5C9D">
      <w:pPr>
        <w:spacing w:before="120" w:after="120" w:line="300" w:lineRule="exact"/>
        <w:ind w:firstLine="720"/>
        <w:jc w:val="both"/>
        <w:rPr>
          <w:rFonts w:ascii="Times New Roman" w:hAnsi="Times New Roman"/>
          <w:b/>
          <w:sz w:val="26"/>
          <w:szCs w:val="26"/>
        </w:rPr>
      </w:pPr>
      <w:proofErr w:type="spellStart"/>
      <w:r w:rsidRPr="003543D2">
        <w:rPr>
          <w:rFonts w:ascii="Times New Roman" w:hAnsi="Times New Roman"/>
          <w:b/>
          <w:sz w:val="26"/>
          <w:szCs w:val="26"/>
        </w:rPr>
        <w:t>Điều</w:t>
      </w:r>
      <w:proofErr w:type="spellEnd"/>
      <w:r w:rsidRPr="003543D2">
        <w:rPr>
          <w:rFonts w:ascii="Times New Roman" w:hAnsi="Times New Roman"/>
          <w:b/>
          <w:sz w:val="26"/>
          <w:szCs w:val="26"/>
        </w:rPr>
        <w:t xml:space="preserve"> 13: </w:t>
      </w:r>
      <w:proofErr w:type="spellStart"/>
      <w:r w:rsidRPr="003543D2">
        <w:rPr>
          <w:rFonts w:ascii="Times New Roman" w:hAnsi="Times New Roman"/>
          <w:b/>
          <w:sz w:val="26"/>
          <w:szCs w:val="26"/>
        </w:rPr>
        <w:t>Biên</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bản</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Đại</w:t>
      </w:r>
      <w:proofErr w:type="spellEnd"/>
      <w:r w:rsidRPr="003543D2">
        <w:rPr>
          <w:rFonts w:ascii="Times New Roman" w:hAnsi="Times New Roman"/>
          <w:b/>
          <w:sz w:val="26"/>
          <w:szCs w:val="26"/>
        </w:rPr>
        <w:t xml:space="preserve"> </w:t>
      </w:r>
      <w:proofErr w:type="spellStart"/>
      <w:r w:rsidRPr="003543D2">
        <w:rPr>
          <w:rFonts w:ascii="Times New Roman" w:hAnsi="Times New Roman"/>
          <w:b/>
          <w:sz w:val="26"/>
          <w:szCs w:val="26"/>
        </w:rPr>
        <w:t>hội</w:t>
      </w:r>
      <w:proofErr w:type="spellEnd"/>
      <w:r w:rsidRPr="003543D2">
        <w:rPr>
          <w:rFonts w:ascii="Times New Roman" w:hAnsi="Times New Roman"/>
          <w:b/>
          <w:sz w:val="26"/>
          <w:szCs w:val="26"/>
        </w:rPr>
        <w:t xml:space="preserve"> </w:t>
      </w:r>
    </w:p>
    <w:p w14:paraId="5AAC0065" w14:textId="77777777" w:rsidR="00C65194" w:rsidRPr="003543D2" w:rsidRDefault="00C65194" w:rsidP="00DF5C9D">
      <w:pPr>
        <w:spacing w:before="120" w:after="120" w:line="300" w:lineRule="exact"/>
        <w:ind w:firstLine="720"/>
        <w:jc w:val="both"/>
        <w:rPr>
          <w:rFonts w:ascii="Times New Roman" w:hAnsi="Times New Roman"/>
          <w:sz w:val="26"/>
          <w:szCs w:val="26"/>
        </w:rPr>
      </w:pPr>
      <w:proofErr w:type="spellStart"/>
      <w:r w:rsidRPr="003543D2">
        <w:rPr>
          <w:rFonts w:ascii="Times New Roman" w:hAnsi="Times New Roman"/>
          <w:sz w:val="26"/>
          <w:szCs w:val="26"/>
        </w:rPr>
        <w:t>Các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nội</w:t>
      </w:r>
      <w:proofErr w:type="spellEnd"/>
      <w:r w:rsidRPr="003543D2">
        <w:rPr>
          <w:rFonts w:ascii="Times New Roman" w:hAnsi="Times New Roman"/>
          <w:sz w:val="26"/>
          <w:szCs w:val="26"/>
        </w:rPr>
        <w:t xml:space="preserve"> dung </w:t>
      </w:r>
      <w:proofErr w:type="spellStart"/>
      <w:r w:rsidRPr="003543D2">
        <w:rPr>
          <w:rFonts w:ascii="Times New Roman" w:hAnsi="Times New Roman"/>
          <w:sz w:val="26"/>
          <w:szCs w:val="26"/>
        </w:rPr>
        <w:t>tại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Thư</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ký</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ghi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vào</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bản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Biên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bản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Nghị</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quyết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phải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được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đọc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 </w:t>
      </w:r>
      <w:proofErr w:type="spellStart"/>
      <w:r w:rsidRPr="003543D2">
        <w:rPr>
          <w:rFonts w:ascii="Times New Roman" w:hAnsi="Times New Roman"/>
          <w:sz w:val="26"/>
          <w:szCs w:val="26"/>
        </w:rPr>
        <w:t>trước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khi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bế</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mạc</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w:t>
      </w:r>
    </w:p>
    <w:p w14:paraId="1398011B" w14:textId="5D1A62D6" w:rsidR="00C65194" w:rsidRPr="00C95BAA" w:rsidRDefault="00C65194" w:rsidP="00DF5C9D">
      <w:pPr>
        <w:spacing w:before="120" w:after="120" w:line="300" w:lineRule="exact"/>
        <w:ind w:firstLine="720"/>
        <w:jc w:val="both"/>
        <w:rPr>
          <w:rFonts w:ascii="Times New Roman" w:hAnsi="Times New Roman"/>
          <w:sz w:val="26"/>
          <w:szCs w:val="26"/>
        </w:rPr>
      </w:pPr>
      <w:proofErr w:type="spellStart"/>
      <w:r w:rsidRPr="003543D2">
        <w:rPr>
          <w:rFonts w:ascii="Times New Roman" w:hAnsi="Times New Roman"/>
          <w:sz w:val="26"/>
          <w:szCs w:val="26"/>
        </w:rPr>
        <w:t>Trên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đây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là</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toàn</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bộ</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Quy</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chế</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làm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việc</w:t>
      </w:r>
      <w:proofErr w:type="spellEnd"/>
      <w:r w:rsidRPr="003543D2">
        <w:rPr>
          <w:rFonts w:ascii="Times New Roman" w:hAnsi="Times New Roman"/>
          <w:sz w:val="26"/>
          <w:szCs w:val="26"/>
        </w:rPr>
        <w:t xml:space="preserve"> </w:t>
      </w:r>
      <w:proofErr w:type="spellStart"/>
      <w:r w:rsidRPr="00C95BAA">
        <w:rPr>
          <w:rFonts w:ascii="Times New Roman" w:hAnsi="Times New Roman"/>
          <w:sz w:val="26"/>
          <w:szCs w:val="26"/>
        </w:rPr>
        <w:t>của</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Đại</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hội</w:t>
      </w:r>
      <w:proofErr w:type="spellEnd"/>
      <w:r w:rsidRPr="00C95BAA">
        <w:rPr>
          <w:rFonts w:ascii="Times New Roman" w:hAnsi="Times New Roman"/>
          <w:sz w:val="26"/>
          <w:szCs w:val="26"/>
        </w:rPr>
        <w:t xml:space="preserve"> </w:t>
      </w:r>
      <w:proofErr w:type="spellStart"/>
      <w:r w:rsidR="0041463D" w:rsidRPr="00C95BAA">
        <w:rPr>
          <w:rFonts w:ascii="Times New Roman" w:hAnsi="Times New Roman"/>
          <w:sz w:val="26"/>
          <w:szCs w:val="26"/>
        </w:rPr>
        <w:t>đồng</w:t>
      </w:r>
      <w:proofErr w:type="spellEnd"/>
      <w:r w:rsidR="0041463D" w:rsidRPr="00C95BAA">
        <w:rPr>
          <w:rFonts w:ascii="Times New Roman" w:hAnsi="Times New Roman"/>
          <w:sz w:val="26"/>
          <w:szCs w:val="26"/>
        </w:rPr>
        <w:t xml:space="preserve"> </w:t>
      </w:r>
      <w:proofErr w:type="spellStart"/>
      <w:r w:rsidRPr="00C95BAA">
        <w:rPr>
          <w:rFonts w:ascii="Times New Roman" w:hAnsi="Times New Roman"/>
          <w:sz w:val="26"/>
          <w:szCs w:val="26"/>
        </w:rPr>
        <w:t>cổ</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đông</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thường</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niên</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năm</w:t>
      </w:r>
      <w:proofErr w:type="spellEnd"/>
      <w:r w:rsidRPr="00C95BAA">
        <w:rPr>
          <w:rFonts w:ascii="Times New Roman" w:hAnsi="Times New Roman"/>
          <w:sz w:val="26"/>
          <w:szCs w:val="26"/>
        </w:rPr>
        <w:t xml:space="preserve"> 20</w:t>
      </w:r>
      <w:r w:rsidR="007D6E1E" w:rsidRPr="00C95BAA">
        <w:rPr>
          <w:rFonts w:ascii="Times New Roman" w:hAnsi="Times New Roman"/>
          <w:sz w:val="26"/>
          <w:szCs w:val="26"/>
        </w:rPr>
        <w:t>2</w:t>
      </w:r>
      <w:r w:rsidR="0041463D" w:rsidRPr="00C95BAA">
        <w:rPr>
          <w:rFonts w:ascii="Times New Roman" w:hAnsi="Times New Roman"/>
          <w:sz w:val="26"/>
          <w:szCs w:val="26"/>
        </w:rPr>
        <w:t>2</w:t>
      </w:r>
      <w:r w:rsidR="00733C9C" w:rsidRPr="00C95BAA">
        <w:rPr>
          <w:rFonts w:ascii="Times New Roman" w:hAnsi="Times New Roman"/>
          <w:sz w:val="26"/>
          <w:szCs w:val="26"/>
          <w:lang w:val="vi-VN"/>
        </w:rPr>
        <w:t xml:space="preserve"> </w:t>
      </w:r>
      <w:proofErr w:type="spellStart"/>
      <w:r w:rsidRPr="00C95BAA">
        <w:rPr>
          <w:rFonts w:ascii="Times New Roman" w:hAnsi="Times New Roman"/>
          <w:sz w:val="26"/>
          <w:szCs w:val="26"/>
        </w:rPr>
        <w:t>Công</w:t>
      </w:r>
      <w:proofErr w:type="spellEnd"/>
      <w:r w:rsidRPr="00C95BAA">
        <w:rPr>
          <w:rFonts w:ascii="Times New Roman" w:hAnsi="Times New Roman"/>
          <w:sz w:val="26"/>
          <w:szCs w:val="26"/>
        </w:rPr>
        <w:t xml:space="preserve"> ty </w:t>
      </w:r>
      <w:proofErr w:type="spellStart"/>
      <w:r w:rsidR="007D6E1E" w:rsidRPr="00C95BAA">
        <w:rPr>
          <w:rFonts w:ascii="Times New Roman" w:hAnsi="Times New Roman"/>
          <w:sz w:val="26"/>
          <w:szCs w:val="26"/>
        </w:rPr>
        <w:t>c</w:t>
      </w:r>
      <w:r w:rsidRPr="00C95BAA">
        <w:rPr>
          <w:rFonts w:ascii="Times New Roman" w:hAnsi="Times New Roman"/>
          <w:sz w:val="26"/>
          <w:szCs w:val="26"/>
        </w:rPr>
        <w:t>ổ</w:t>
      </w:r>
      <w:proofErr w:type="spellEnd"/>
      <w:r w:rsidRPr="00C95BAA">
        <w:rPr>
          <w:rFonts w:ascii="Times New Roman" w:hAnsi="Times New Roman"/>
          <w:sz w:val="26"/>
          <w:szCs w:val="26"/>
        </w:rPr>
        <w:t xml:space="preserve"> </w:t>
      </w:r>
      <w:proofErr w:type="spellStart"/>
      <w:r w:rsidRPr="00C95BAA">
        <w:rPr>
          <w:rFonts w:ascii="Times New Roman" w:hAnsi="Times New Roman"/>
          <w:sz w:val="26"/>
          <w:szCs w:val="26"/>
        </w:rPr>
        <w:t>phần</w:t>
      </w:r>
      <w:proofErr w:type="spellEnd"/>
      <w:r w:rsidR="002C4D2C" w:rsidRPr="00C95BAA">
        <w:rPr>
          <w:rFonts w:ascii="Times New Roman" w:hAnsi="Times New Roman"/>
          <w:sz w:val="26"/>
          <w:szCs w:val="26"/>
        </w:rPr>
        <w:t xml:space="preserve"> </w:t>
      </w:r>
      <w:proofErr w:type="spellStart"/>
      <w:r w:rsidR="002C4D2C" w:rsidRPr="00C95BAA">
        <w:rPr>
          <w:rFonts w:ascii="Times New Roman" w:hAnsi="Times New Roman"/>
          <w:sz w:val="26"/>
          <w:szCs w:val="26"/>
        </w:rPr>
        <w:t>V</w:t>
      </w:r>
      <w:r w:rsidR="00DB7442" w:rsidRPr="00C95BAA">
        <w:rPr>
          <w:rFonts w:ascii="Times New Roman" w:hAnsi="Times New Roman"/>
          <w:sz w:val="26"/>
          <w:szCs w:val="26"/>
        </w:rPr>
        <w:t>icem</w:t>
      </w:r>
      <w:proofErr w:type="spellEnd"/>
      <w:r w:rsidR="002C4D2C" w:rsidRPr="00C95BAA">
        <w:rPr>
          <w:rFonts w:ascii="Times New Roman" w:hAnsi="Times New Roman"/>
          <w:sz w:val="26"/>
          <w:szCs w:val="26"/>
        </w:rPr>
        <w:t xml:space="preserve"> Bao </w:t>
      </w:r>
      <w:proofErr w:type="spellStart"/>
      <w:r w:rsidR="002C4D2C" w:rsidRPr="00C95BAA">
        <w:rPr>
          <w:rFonts w:ascii="Times New Roman" w:hAnsi="Times New Roman"/>
          <w:sz w:val="26"/>
          <w:szCs w:val="26"/>
        </w:rPr>
        <w:t>bì</w:t>
      </w:r>
      <w:proofErr w:type="spellEnd"/>
      <w:r w:rsidR="002C4D2C" w:rsidRPr="00C95BAA">
        <w:rPr>
          <w:rFonts w:ascii="Times New Roman" w:hAnsi="Times New Roman"/>
          <w:sz w:val="26"/>
          <w:szCs w:val="26"/>
        </w:rPr>
        <w:t xml:space="preserve"> </w:t>
      </w:r>
      <w:proofErr w:type="spellStart"/>
      <w:r w:rsidR="002C4D2C" w:rsidRPr="00C95BAA">
        <w:rPr>
          <w:rFonts w:ascii="Times New Roman" w:hAnsi="Times New Roman"/>
          <w:sz w:val="26"/>
          <w:szCs w:val="26"/>
        </w:rPr>
        <w:t>Hải</w:t>
      </w:r>
      <w:proofErr w:type="spellEnd"/>
      <w:r w:rsidR="002C4D2C" w:rsidRPr="00C95BAA">
        <w:rPr>
          <w:rFonts w:ascii="Times New Roman" w:hAnsi="Times New Roman"/>
          <w:sz w:val="26"/>
          <w:szCs w:val="26"/>
        </w:rPr>
        <w:t xml:space="preserve"> </w:t>
      </w:r>
      <w:proofErr w:type="spellStart"/>
      <w:r w:rsidR="002C4D2C" w:rsidRPr="00C95BAA">
        <w:rPr>
          <w:rFonts w:ascii="Times New Roman" w:hAnsi="Times New Roman"/>
          <w:sz w:val="26"/>
          <w:szCs w:val="26"/>
        </w:rPr>
        <w:t>Phòng</w:t>
      </w:r>
      <w:proofErr w:type="spellEnd"/>
      <w:r w:rsidR="002C4D2C" w:rsidRPr="00C95BAA">
        <w:rPr>
          <w:rFonts w:ascii="Times New Roman" w:hAnsi="Times New Roman"/>
          <w:sz w:val="26"/>
          <w:szCs w:val="26"/>
        </w:rPr>
        <w:t>.</w:t>
      </w:r>
    </w:p>
    <w:p w14:paraId="496F1730" w14:textId="77777777" w:rsidR="00AB4EE1" w:rsidRPr="003543D2" w:rsidRDefault="00AB4EE1" w:rsidP="0041463D">
      <w:pPr>
        <w:spacing w:before="120" w:after="120" w:line="300" w:lineRule="exact"/>
        <w:ind w:firstLine="709"/>
        <w:rPr>
          <w:rFonts w:ascii="Times New Roman" w:hAnsi="Times New Roman"/>
          <w:sz w:val="26"/>
          <w:szCs w:val="26"/>
        </w:rPr>
      </w:pPr>
      <w:proofErr w:type="spellStart"/>
      <w:r w:rsidRPr="003543D2">
        <w:rPr>
          <w:rFonts w:ascii="Times New Roman" w:hAnsi="Times New Roman"/>
          <w:sz w:val="26"/>
          <w:szCs w:val="26"/>
        </w:rPr>
        <w:t>Kính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trình</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Đại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hội</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xem</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xét</w:t>
      </w:r>
      <w:proofErr w:type="spellEnd"/>
      <w:r w:rsidRPr="003543D2">
        <w:rPr>
          <w:rFonts w:ascii="Times New Roman" w:hAnsi="Times New Roman"/>
          <w:sz w:val="26"/>
          <w:szCs w:val="26"/>
        </w:rPr>
        <w:t xml:space="preserve"> </w:t>
      </w:r>
      <w:proofErr w:type="spellStart"/>
      <w:r w:rsidRPr="003543D2">
        <w:rPr>
          <w:rFonts w:ascii="Times New Roman" w:hAnsi="Times New Roman"/>
          <w:sz w:val="26"/>
          <w:szCs w:val="26"/>
        </w:rPr>
        <w:t>thông</w:t>
      </w:r>
      <w:proofErr w:type="spellEnd"/>
      <w:r w:rsidRPr="003543D2">
        <w:rPr>
          <w:rFonts w:ascii="Times New Roman" w:hAnsi="Times New Roman"/>
          <w:sz w:val="26"/>
          <w:szCs w:val="26"/>
        </w:rPr>
        <w:t xml:space="preserve"> qua!</w:t>
      </w:r>
    </w:p>
    <w:p w14:paraId="45D976FC" w14:textId="77777777" w:rsidR="00AB4EE1" w:rsidRDefault="00AB4EE1" w:rsidP="00AB4EE1">
      <w:pPr>
        <w:spacing w:before="100" w:beforeAutospacing="1"/>
        <w:ind w:firstLine="592"/>
        <w:rPr>
          <w:rFonts w:ascii="Times New Roman" w:hAnsi="Times New Roman"/>
          <w:sz w:val="24"/>
          <w:szCs w:val="24"/>
        </w:rPr>
      </w:pPr>
    </w:p>
    <w:tbl>
      <w:tblPr>
        <w:tblW w:w="10481" w:type="dxa"/>
        <w:tblInd w:w="117" w:type="dxa"/>
        <w:tblLook w:val="01E0" w:firstRow="1" w:lastRow="1" w:firstColumn="1" w:lastColumn="1" w:noHBand="0" w:noVBand="0"/>
      </w:tblPr>
      <w:tblGrid>
        <w:gridCol w:w="4594"/>
        <w:gridCol w:w="5887"/>
      </w:tblGrid>
      <w:tr w:rsidR="00C65194" w:rsidRPr="004A4D62" w14:paraId="5AE2D394" w14:textId="77777777" w:rsidTr="0042463E">
        <w:trPr>
          <w:trHeight w:val="2028"/>
        </w:trPr>
        <w:tc>
          <w:tcPr>
            <w:tcW w:w="4594" w:type="dxa"/>
          </w:tcPr>
          <w:p w14:paraId="42B686A0" w14:textId="77777777" w:rsidR="000D5638" w:rsidRDefault="00C65194" w:rsidP="0042463E">
            <w:pPr>
              <w:spacing w:before="100" w:beforeAutospacing="1"/>
              <w:rPr>
                <w:rFonts w:ascii="Times New Roman" w:hAnsi="Times New Roman"/>
                <w:b/>
                <w:bCs/>
                <w:i/>
                <w:iCs/>
                <w:sz w:val="24"/>
                <w:szCs w:val="24"/>
              </w:rPr>
            </w:pPr>
            <w:proofErr w:type="spellStart"/>
            <w:r w:rsidRPr="004C394D">
              <w:rPr>
                <w:rFonts w:ascii="Times New Roman" w:hAnsi="Times New Roman"/>
                <w:b/>
                <w:bCs/>
                <w:i/>
                <w:iCs/>
                <w:sz w:val="24"/>
                <w:szCs w:val="24"/>
              </w:rPr>
              <w:t>Nơi</w:t>
            </w:r>
            <w:proofErr w:type="spellEnd"/>
            <w:r w:rsidRPr="004C394D">
              <w:rPr>
                <w:rFonts w:ascii="Times New Roman" w:hAnsi="Times New Roman"/>
                <w:b/>
                <w:bCs/>
                <w:i/>
                <w:iCs/>
                <w:sz w:val="24"/>
                <w:szCs w:val="24"/>
              </w:rPr>
              <w:t xml:space="preserve"> </w:t>
            </w:r>
            <w:proofErr w:type="spellStart"/>
            <w:r w:rsidRPr="004C394D">
              <w:rPr>
                <w:rFonts w:ascii="Times New Roman" w:hAnsi="Times New Roman"/>
                <w:b/>
                <w:bCs/>
                <w:i/>
                <w:iCs/>
                <w:sz w:val="24"/>
                <w:szCs w:val="24"/>
              </w:rPr>
              <w:t>nhận</w:t>
            </w:r>
            <w:proofErr w:type="spellEnd"/>
            <w:r w:rsidRPr="004C394D">
              <w:rPr>
                <w:rFonts w:ascii="Times New Roman" w:hAnsi="Times New Roman"/>
                <w:b/>
                <w:bCs/>
                <w:i/>
                <w:iCs/>
                <w:sz w:val="24"/>
                <w:szCs w:val="24"/>
              </w:rPr>
              <w:t>:</w:t>
            </w:r>
          </w:p>
          <w:p w14:paraId="6F57833C" w14:textId="77777777" w:rsidR="00C65194" w:rsidRPr="004C394D" w:rsidRDefault="000D5638" w:rsidP="000D5638">
            <w:pPr>
              <w:spacing w:before="120" w:after="0" w:line="240" w:lineRule="exact"/>
              <w:ind w:firstLine="306"/>
              <w:rPr>
                <w:rFonts w:ascii="Times New Roman" w:hAnsi="Times New Roman"/>
                <w:i/>
                <w:iCs/>
                <w:sz w:val="24"/>
                <w:szCs w:val="24"/>
              </w:rPr>
            </w:pPr>
            <w:r w:rsidRPr="00327295">
              <w:rPr>
                <w:rFonts w:ascii="Times New Roman" w:hAnsi="Times New Roman"/>
                <w:bCs/>
                <w:iCs/>
                <w:sz w:val="24"/>
                <w:szCs w:val="24"/>
              </w:rPr>
              <w:t xml:space="preserve">- </w:t>
            </w:r>
            <w:proofErr w:type="spellStart"/>
            <w:r w:rsidRPr="000D5638">
              <w:rPr>
                <w:rFonts w:ascii="Times New Roman" w:hAnsi="Times New Roman"/>
                <w:bCs/>
                <w:iCs/>
                <w:sz w:val="24"/>
                <w:szCs w:val="24"/>
              </w:rPr>
              <w:t>Đại</w:t>
            </w:r>
            <w:proofErr w:type="spellEnd"/>
            <w:r w:rsidRPr="000D5638">
              <w:rPr>
                <w:rFonts w:ascii="Times New Roman" w:hAnsi="Times New Roman"/>
                <w:bCs/>
                <w:iCs/>
                <w:sz w:val="24"/>
                <w:szCs w:val="24"/>
              </w:rPr>
              <w:t xml:space="preserve"> </w:t>
            </w:r>
            <w:proofErr w:type="spellStart"/>
            <w:r w:rsidRPr="000D5638">
              <w:rPr>
                <w:rFonts w:ascii="Times New Roman" w:hAnsi="Times New Roman"/>
                <w:bCs/>
                <w:iCs/>
                <w:sz w:val="24"/>
                <w:szCs w:val="24"/>
              </w:rPr>
              <w:t>hội</w:t>
            </w:r>
            <w:proofErr w:type="spellEnd"/>
            <w:r w:rsidRPr="000D5638">
              <w:rPr>
                <w:rFonts w:ascii="Times New Roman" w:hAnsi="Times New Roman"/>
                <w:bCs/>
                <w:iCs/>
                <w:sz w:val="24"/>
                <w:szCs w:val="24"/>
              </w:rPr>
              <w:t xml:space="preserve"> </w:t>
            </w:r>
            <w:proofErr w:type="spellStart"/>
            <w:r w:rsidRPr="000D5638">
              <w:rPr>
                <w:rFonts w:ascii="Times New Roman" w:hAnsi="Times New Roman"/>
                <w:bCs/>
                <w:iCs/>
                <w:sz w:val="24"/>
                <w:szCs w:val="24"/>
              </w:rPr>
              <w:t>đồng</w:t>
            </w:r>
            <w:proofErr w:type="spellEnd"/>
            <w:r w:rsidRPr="000D5638">
              <w:rPr>
                <w:rFonts w:ascii="Times New Roman" w:hAnsi="Times New Roman"/>
                <w:bCs/>
                <w:iCs/>
                <w:sz w:val="24"/>
                <w:szCs w:val="24"/>
              </w:rPr>
              <w:t xml:space="preserve"> </w:t>
            </w:r>
            <w:proofErr w:type="spellStart"/>
            <w:r w:rsidRPr="000D5638">
              <w:rPr>
                <w:rFonts w:ascii="Times New Roman" w:hAnsi="Times New Roman"/>
                <w:bCs/>
                <w:iCs/>
                <w:sz w:val="24"/>
                <w:szCs w:val="24"/>
              </w:rPr>
              <w:t>cổ</w:t>
            </w:r>
            <w:proofErr w:type="spellEnd"/>
            <w:r w:rsidRPr="000D5638">
              <w:rPr>
                <w:rFonts w:ascii="Times New Roman" w:hAnsi="Times New Roman"/>
                <w:bCs/>
                <w:iCs/>
                <w:sz w:val="24"/>
                <w:szCs w:val="24"/>
              </w:rPr>
              <w:t xml:space="preserve"> </w:t>
            </w:r>
            <w:proofErr w:type="spellStart"/>
            <w:r w:rsidRPr="000D5638">
              <w:rPr>
                <w:rFonts w:ascii="Times New Roman" w:hAnsi="Times New Roman"/>
                <w:bCs/>
                <w:iCs/>
                <w:sz w:val="24"/>
                <w:szCs w:val="24"/>
              </w:rPr>
              <w:t>đông</w:t>
            </w:r>
            <w:proofErr w:type="spellEnd"/>
            <w:r w:rsidRPr="000D5638">
              <w:rPr>
                <w:rFonts w:ascii="Times New Roman" w:hAnsi="Times New Roman"/>
                <w:bCs/>
                <w:iCs/>
                <w:sz w:val="24"/>
                <w:szCs w:val="24"/>
              </w:rPr>
              <w:t>;</w:t>
            </w:r>
            <w:r w:rsidR="00C65194" w:rsidRPr="004C394D">
              <w:rPr>
                <w:rFonts w:ascii="Times New Roman" w:hAnsi="Times New Roman"/>
                <w:b/>
                <w:bCs/>
                <w:i/>
                <w:iCs/>
                <w:sz w:val="24"/>
                <w:szCs w:val="24"/>
              </w:rPr>
              <w:tab/>
            </w:r>
            <w:r w:rsidR="00C65194" w:rsidRPr="004C394D">
              <w:rPr>
                <w:rFonts w:ascii="Times New Roman" w:hAnsi="Times New Roman"/>
                <w:i/>
                <w:iCs/>
                <w:sz w:val="24"/>
                <w:szCs w:val="24"/>
              </w:rPr>
              <w:tab/>
            </w:r>
          </w:p>
          <w:p w14:paraId="0B529035" w14:textId="77777777" w:rsidR="00C65194" w:rsidRPr="004C394D" w:rsidRDefault="00C65194" w:rsidP="000D5638">
            <w:pPr>
              <w:spacing w:before="120"/>
              <w:ind w:firstLine="306"/>
              <w:rPr>
                <w:rFonts w:ascii="Times New Roman" w:hAnsi="Times New Roman"/>
                <w:sz w:val="24"/>
                <w:szCs w:val="24"/>
              </w:rPr>
            </w:pPr>
            <w:r w:rsidRPr="004C394D">
              <w:rPr>
                <w:rFonts w:ascii="Times New Roman" w:hAnsi="Times New Roman"/>
                <w:sz w:val="24"/>
                <w:szCs w:val="24"/>
              </w:rPr>
              <w:t xml:space="preserve">- </w:t>
            </w:r>
            <w:proofErr w:type="spellStart"/>
            <w:r w:rsidRPr="004C394D">
              <w:rPr>
                <w:rFonts w:ascii="Times New Roman" w:hAnsi="Times New Roman"/>
                <w:sz w:val="24"/>
                <w:szCs w:val="24"/>
              </w:rPr>
              <w:t>Lưu</w:t>
            </w:r>
            <w:proofErr w:type="spellEnd"/>
            <w:r w:rsidR="00AB4EE1">
              <w:rPr>
                <w:rFonts w:ascii="Times New Roman" w:hAnsi="Times New Roman"/>
                <w:sz w:val="24"/>
                <w:szCs w:val="24"/>
              </w:rPr>
              <w:t>: VT,</w:t>
            </w:r>
            <w:r w:rsidRPr="004C394D">
              <w:rPr>
                <w:rFonts w:ascii="Times New Roman" w:hAnsi="Times New Roman"/>
                <w:sz w:val="24"/>
                <w:szCs w:val="24"/>
              </w:rPr>
              <w:t xml:space="preserve"> HĐQT.</w:t>
            </w:r>
          </w:p>
          <w:p w14:paraId="7972FB05" w14:textId="77777777" w:rsidR="00C65194" w:rsidRPr="004C394D" w:rsidRDefault="00C65194" w:rsidP="000D5638">
            <w:pPr>
              <w:spacing w:before="120"/>
              <w:ind w:firstLine="306"/>
              <w:rPr>
                <w:rFonts w:ascii="Times New Roman" w:hAnsi="Times New Roman"/>
                <w:sz w:val="24"/>
                <w:szCs w:val="24"/>
              </w:rPr>
            </w:pPr>
          </w:p>
          <w:p w14:paraId="4B14F0BE" w14:textId="77777777" w:rsidR="00C65194" w:rsidRPr="004C394D" w:rsidRDefault="00C65194" w:rsidP="0042463E">
            <w:pPr>
              <w:rPr>
                <w:rFonts w:ascii="Times New Roman" w:hAnsi="Times New Roman"/>
                <w:sz w:val="24"/>
                <w:szCs w:val="24"/>
              </w:rPr>
            </w:pPr>
          </w:p>
        </w:tc>
        <w:tc>
          <w:tcPr>
            <w:tcW w:w="5887" w:type="dxa"/>
          </w:tcPr>
          <w:p w14:paraId="7D6481A9" w14:textId="77777777" w:rsidR="00C65194" w:rsidRPr="00EA0E4D" w:rsidRDefault="00AB4EE1" w:rsidP="0042463E">
            <w:pPr>
              <w:jc w:val="center"/>
              <w:rPr>
                <w:rFonts w:ascii="Times New Roman" w:hAnsi="Times New Roman"/>
                <w:b/>
                <w:bCs/>
                <w:sz w:val="26"/>
                <w:szCs w:val="24"/>
              </w:rPr>
            </w:pPr>
            <w:r w:rsidRPr="00EA0E4D">
              <w:rPr>
                <w:rFonts w:ascii="Times New Roman" w:hAnsi="Times New Roman"/>
                <w:b/>
                <w:bCs/>
                <w:sz w:val="26"/>
                <w:szCs w:val="24"/>
              </w:rPr>
              <w:t>T</w:t>
            </w:r>
            <w:r w:rsidR="00C65194" w:rsidRPr="00EA0E4D">
              <w:rPr>
                <w:rFonts w:ascii="Times New Roman" w:hAnsi="Times New Roman"/>
                <w:b/>
                <w:bCs/>
                <w:sz w:val="26"/>
                <w:szCs w:val="24"/>
              </w:rPr>
              <w:t>M</w:t>
            </w:r>
            <w:r w:rsidRPr="00EA0E4D">
              <w:rPr>
                <w:rFonts w:ascii="Times New Roman" w:hAnsi="Times New Roman"/>
                <w:b/>
                <w:bCs/>
                <w:sz w:val="26"/>
                <w:szCs w:val="24"/>
              </w:rPr>
              <w:t>.</w:t>
            </w:r>
            <w:r w:rsidR="00C65194" w:rsidRPr="00EA0E4D">
              <w:rPr>
                <w:rFonts w:ascii="Times New Roman" w:hAnsi="Times New Roman"/>
                <w:b/>
                <w:bCs/>
                <w:sz w:val="26"/>
                <w:szCs w:val="24"/>
              </w:rPr>
              <w:t xml:space="preserve"> HỘI ĐỒNG QUẢN TRỊ</w:t>
            </w:r>
          </w:p>
          <w:p w14:paraId="13CF2C07" w14:textId="77777777" w:rsidR="00C65194" w:rsidRPr="00EA0E4D" w:rsidRDefault="00C65194" w:rsidP="0042463E">
            <w:pPr>
              <w:jc w:val="center"/>
              <w:rPr>
                <w:rFonts w:ascii="Times New Roman" w:hAnsi="Times New Roman"/>
                <w:b/>
                <w:bCs/>
                <w:sz w:val="26"/>
                <w:szCs w:val="24"/>
              </w:rPr>
            </w:pPr>
            <w:r w:rsidRPr="00EA0E4D">
              <w:rPr>
                <w:rFonts w:ascii="Times New Roman" w:hAnsi="Times New Roman"/>
                <w:b/>
                <w:bCs/>
                <w:sz w:val="26"/>
                <w:szCs w:val="24"/>
              </w:rPr>
              <w:t>CHỦ TỊCH</w:t>
            </w:r>
          </w:p>
          <w:p w14:paraId="0DD8D74C" w14:textId="77777777" w:rsidR="00C65194" w:rsidRPr="00EA0E4D" w:rsidRDefault="00C65194" w:rsidP="0042463E">
            <w:pPr>
              <w:pStyle w:val="BodyTextFirstIndent"/>
              <w:spacing w:after="0"/>
              <w:ind w:firstLine="0"/>
              <w:jc w:val="center"/>
              <w:rPr>
                <w:rFonts w:ascii="Times New Roman" w:hAnsi="Times New Roman"/>
                <w:b/>
                <w:iCs/>
                <w:sz w:val="24"/>
                <w:szCs w:val="24"/>
              </w:rPr>
            </w:pPr>
          </w:p>
          <w:p w14:paraId="52C82E6A" w14:textId="77777777" w:rsidR="00DB7442" w:rsidRPr="00EA0E4D" w:rsidRDefault="00DB7442" w:rsidP="0042463E">
            <w:pPr>
              <w:pStyle w:val="BodyTextFirstIndent"/>
              <w:spacing w:after="0"/>
              <w:ind w:firstLine="0"/>
              <w:jc w:val="center"/>
              <w:rPr>
                <w:rFonts w:ascii="Times New Roman" w:hAnsi="Times New Roman"/>
                <w:b/>
                <w:iCs/>
                <w:sz w:val="24"/>
                <w:szCs w:val="24"/>
              </w:rPr>
            </w:pPr>
          </w:p>
          <w:p w14:paraId="64A96E00" w14:textId="77777777" w:rsidR="00C65194" w:rsidRPr="00EA0E4D" w:rsidRDefault="00C65194" w:rsidP="0042463E">
            <w:pPr>
              <w:pStyle w:val="BodyTextFirstIndent"/>
              <w:spacing w:after="0"/>
              <w:ind w:firstLine="0"/>
              <w:jc w:val="center"/>
              <w:rPr>
                <w:rFonts w:ascii="Times New Roman" w:hAnsi="Times New Roman"/>
                <w:b/>
                <w:iCs/>
                <w:sz w:val="24"/>
                <w:szCs w:val="24"/>
              </w:rPr>
            </w:pPr>
          </w:p>
          <w:p w14:paraId="52EDD981" w14:textId="77777777" w:rsidR="00C65194" w:rsidRPr="00EA0E4D" w:rsidRDefault="00C65194" w:rsidP="0042463E">
            <w:pPr>
              <w:pStyle w:val="BodyTextFirstIndent"/>
              <w:spacing w:after="0"/>
              <w:ind w:firstLine="0"/>
              <w:jc w:val="center"/>
              <w:rPr>
                <w:rFonts w:ascii="Times New Roman" w:hAnsi="Times New Roman"/>
                <w:b/>
                <w:iCs/>
                <w:sz w:val="24"/>
                <w:szCs w:val="24"/>
              </w:rPr>
            </w:pPr>
          </w:p>
          <w:p w14:paraId="09BE0C19" w14:textId="77777777" w:rsidR="00C65194" w:rsidRPr="000D5638" w:rsidRDefault="000D5638" w:rsidP="0042463E">
            <w:pPr>
              <w:spacing w:line="312" w:lineRule="auto"/>
              <w:jc w:val="center"/>
              <w:rPr>
                <w:rFonts w:ascii="Times New Roman" w:hAnsi="Times New Roman"/>
                <w:b/>
                <w:sz w:val="24"/>
                <w:szCs w:val="24"/>
                <w:lang w:val="fr-FR"/>
              </w:rPr>
            </w:pPr>
            <w:r w:rsidRPr="000D5638">
              <w:rPr>
                <w:rFonts w:ascii="Times New Roman" w:hAnsi="Times New Roman"/>
                <w:b/>
                <w:szCs w:val="24"/>
                <w:lang w:val="fr-FR"/>
              </w:rPr>
              <w:t xml:space="preserve">Mai </w:t>
            </w:r>
            <w:proofErr w:type="spellStart"/>
            <w:r w:rsidRPr="000D5638">
              <w:rPr>
                <w:rFonts w:ascii="Times New Roman" w:hAnsi="Times New Roman"/>
                <w:b/>
                <w:szCs w:val="24"/>
                <w:lang w:val="fr-FR"/>
              </w:rPr>
              <w:t>Hồng</w:t>
            </w:r>
            <w:proofErr w:type="spellEnd"/>
            <w:r w:rsidRPr="000D5638">
              <w:rPr>
                <w:rFonts w:ascii="Times New Roman" w:hAnsi="Times New Roman"/>
                <w:b/>
                <w:szCs w:val="24"/>
                <w:lang w:val="fr-FR"/>
              </w:rPr>
              <w:t xml:space="preserve"> </w:t>
            </w:r>
            <w:proofErr w:type="spellStart"/>
            <w:r w:rsidRPr="000D5638">
              <w:rPr>
                <w:rFonts w:ascii="Times New Roman" w:hAnsi="Times New Roman"/>
                <w:b/>
                <w:szCs w:val="24"/>
                <w:lang w:val="fr-FR"/>
              </w:rPr>
              <w:t>Hải</w:t>
            </w:r>
            <w:proofErr w:type="spellEnd"/>
          </w:p>
        </w:tc>
      </w:tr>
    </w:tbl>
    <w:p w14:paraId="4ADBACF5" w14:textId="77777777" w:rsidR="0042463E" w:rsidRPr="00D250C1" w:rsidRDefault="0042463E" w:rsidP="00D17A05">
      <w:pPr>
        <w:spacing w:line="320" w:lineRule="atLeast"/>
        <w:jc w:val="both"/>
        <w:rPr>
          <w:lang w:val="fr-FR"/>
        </w:rPr>
      </w:pPr>
    </w:p>
    <w:sectPr w:rsidR="0042463E" w:rsidRPr="00D250C1" w:rsidSect="007D6E1E">
      <w:headerReference w:type="default" r:id="rId9"/>
      <w:footerReference w:type="default" r:id="rId10"/>
      <w:pgSz w:w="11907" w:h="16840" w:code="9"/>
      <w:pgMar w:top="1077" w:right="851" w:bottom="851" w:left="1644" w:header="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0799" w14:textId="77777777" w:rsidR="00EF0011" w:rsidRDefault="00EF0011">
      <w:pPr>
        <w:spacing w:before="0" w:after="0"/>
      </w:pPr>
      <w:r>
        <w:separator/>
      </w:r>
    </w:p>
  </w:endnote>
  <w:endnote w:type="continuationSeparator" w:id="0">
    <w:p w14:paraId="601CD63B" w14:textId="77777777" w:rsidR="00EF0011" w:rsidRDefault="00EF00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57469"/>
      <w:docPartObj>
        <w:docPartGallery w:val="Page Numbers (Bottom of Page)"/>
        <w:docPartUnique/>
      </w:docPartObj>
    </w:sdtPr>
    <w:sdtEndPr/>
    <w:sdtContent>
      <w:p w14:paraId="60F1F74C" w14:textId="77777777" w:rsidR="00794B8E" w:rsidRDefault="00C32376">
        <w:pPr>
          <w:pStyle w:val="Footer"/>
          <w:jc w:val="right"/>
        </w:pPr>
        <w:r>
          <w:fldChar w:fldCharType="begin"/>
        </w:r>
        <w:r w:rsidR="006B3035">
          <w:instrText xml:space="preserve"> PAGE   \* MERGEFORMAT </w:instrText>
        </w:r>
        <w:r>
          <w:fldChar w:fldCharType="separate"/>
        </w:r>
        <w:r w:rsidR="00733C9C">
          <w:rPr>
            <w:noProof/>
          </w:rPr>
          <w:t>5</w:t>
        </w:r>
        <w:r>
          <w:rPr>
            <w:noProof/>
          </w:rPr>
          <w:fldChar w:fldCharType="end"/>
        </w:r>
      </w:p>
    </w:sdtContent>
  </w:sdt>
  <w:p w14:paraId="3DA90F3A" w14:textId="77777777" w:rsidR="00794B8E" w:rsidRDefault="0079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E756" w14:textId="77777777" w:rsidR="00EF0011" w:rsidRDefault="00EF0011">
      <w:pPr>
        <w:spacing w:before="0" w:after="0"/>
      </w:pPr>
      <w:r>
        <w:separator/>
      </w:r>
    </w:p>
  </w:footnote>
  <w:footnote w:type="continuationSeparator" w:id="0">
    <w:p w14:paraId="2D33164F" w14:textId="77777777" w:rsidR="00EF0011" w:rsidRDefault="00EF00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800A" w14:textId="77777777" w:rsidR="00794B8E" w:rsidRPr="007C116A" w:rsidRDefault="00794B8E" w:rsidP="0042463E">
    <w:pPr>
      <w:pStyle w:val="Header"/>
      <w:tabs>
        <w:tab w:val="clear" w:pos="4680"/>
        <w:tab w:val="clear" w:pos="9360"/>
      </w:tabs>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0AF2"/>
    <w:multiLevelType w:val="hybridMultilevel"/>
    <w:tmpl w:val="1D68A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4ED6"/>
    <w:multiLevelType w:val="hybridMultilevel"/>
    <w:tmpl w:val="3FA047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7343F"/>
    <w:multiLevelType w:val="hybridMultilevel"/>
    <w:tmpl w:val="27DECA3E"/>
    <w:lvl w:ilvl="0" w:tplc="04090011">
      <w:start w:val="1"/>
      <w:numFmt w:val="decimal"/>
      <w:lvlText w:val="%1)"/>
      <w:lvlJc w:val="left"/>
      <w:pPr>
        <w:ind w:left="928" w:hanging="360"/>
      </w:pPr>
    </w:lvl>
    <w:lvl w:ilvl="1" w:tplc="04090019" w:tentative="1">
      <w:start w:val="1"/>
      <w:numFmt w:val="lowerLetter"/>
      <w:lvlText w:val="%2."/>
      <w:lvlJc w:val="left"/>
      <w:pPr>
        <w:ind w:left="-250" w:hanging="360"/>
      </w:pPr>
    </w:lvl>
    <w:lvl w:ilvl="2" w:tplc="0409001B" w:tentative="1">
      <w:start w:val="1"/>
      <w:numFmt w:val="lowerRoman"/>
      <w:lvlText w:val="%3."/>
      <w:lvlJc w:val="right"/>
      <w:pPr>
        <w:ind w:left="470" w:hanging="180"/>
      </w:pPr>
    </w:lvl>
    <w:lvl w:ilvl="3" w:tplc="0409000F" w:tentative="1">
      <w:start w:val="1"/>
      <w:numFmt w:val="decimal"/>
      <w:lvlText w:val="%4."/>
      <w:lvlJc w:val="left"/>
      <w:pPr>
        <w:ind w:left="1190" w:hanging="360"/>
      </w:pPr>
    </w:lvl>
    <w:lvl w:ilvl="4" w:tplc="04090019" w:tentative="1">
      <w:start w:val="1"/>
      <w:numFmt w:val="lowerLetter"/>
      <w:lvlText w:val="%5."/>
      <w:lvlJc w:val="left"/>
      <w:pPr>
        <w:ind w:left="1910" w:hanging="360"/>
      </w:pPr>
    </w:lvl>
    <w:lvl w:ilvl="5" w:tplc="0409001B" w:tentative="1">
      <w:start w:val="1"/>
      <w:numFmt w:val="lowerRoman"/>
      <w:lvlText w:val="%6."/>
      <w:lvlJc w:val="right"/>
      <w:pPr>
        <w:ind w:left="2630" w:hanging="180"/>
      </w:pPr>
    </w:lvl>
    <w:lvl w:ilvl="6" w:tplc="0409000F" w:tentative="1">
      <w:start w:val="1"/>
      <w:numFmt w:val="decimal"/>
      <w:lvlText w:val="%7."/>
      <w:lvlJc w:val="left"/>
      <w:pPr>
        <w:ind w:left="3350" w:hanging="360"/>
      </w:pPr>
    </w:lvl>
    <w:lvl w:ilvl="7" w:tplc="04090019" w:tentative="1">
      <w:start w:val="1"/>
      <w:numFmt w:val="lowerLetter"/>
      <w:lvlText w:val="%8."/>
      <w:lvlJc w:val="left"/>
      <w:pPr>
        <w:ind w:left="4070" w:hanging="360"/>
      </w:pPr>
    </w:lvl>
    <w:lvl w:ilvl="8" w:tplc="0409001B" w:tentative="1">
      <w:start w:val="1"/>
      <w:numFmt w:val="lowerRoman"/>
      <w:lvlText w:val="%9."/>
      <w:lvlJc w:val="right"/>
      <w:pPr>
        <w:ind w:left="4790" w:hanging="180"/>
      </w:pPr>
    </w:lvl>
  </w:abstractNum>
  <w:abstractNum w:abstractNumId="3" w15:restartNumberingAfterBreak="0">
    <w:nsid w:val="2C8B1CE8"/>
    <w:multiLevelType w:val="hybridMultilevel"/>
    <w:tmpl w:val="73CEFF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717F0C"/>
    <w:multiLevelType w:val="hybridMultilevel"/>
    <w:tmpl w:val="A9862B0E"/>
    <w:lvl w:ilvl="0" w:tplc="04090011">
      <w:start w:val="1"/>
      <w:numFmt w:val="decimal"/>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B77738"/>
    <w:multiLevelType w:val="hybridMultilevel"/>
    <w:tmpl w:val="E4C29508"/>
    <w:lvl w:ilvl="0" w:tplc="0B0ACE18">
      <w:start w:val="1"/>
      <w:numFmt w:val="bullet"/>
      <w:lvlText w:val=""/>
      <w:lvlJc w:val="left"/>
      <w:pPr>
        <w:ind w:left="1440" w:hanging="360"/>
      </w:pPr>
      <w:rPr>
        <w:rFonts w:ascii="Symbol" w:hAnsi="Symbol" w:hint="default"/>
        <w:b w:val="0"/>
        <w:i w:val="0"/>
        <w:sz w:val="2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5136FB"/>
    <w:multiLevelType w:val="hybridMultilevel"/>
    <w:tmpl w:val="FE2C95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D53273"/>
    <w:multiLevelType w:val="hybridMultilevel"/>
    <w:tmpl w:val="23A03BBC"/>
    <w:lvl w:ilvl="0" w:tplc="8578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811E2"/>
    <w:multiLevelType w:val="hybridMultilevel"/>
    <w:tmpl w:val="5C045E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94"/>
    <w:rsid w:val="00026362"/>
    <w:rsid w:val="00027926"/>
    <w:rsid w:val="00043C52"/>
    <w:rsid w:val="00067BDC"/>
    <w:rsid w:val="00082C2E"/>
    <w:rsid w:val="000873CD"/>
    <w:rsid w:val="000D5638"/>
    <w:rsid w:val="000E6FDD"/>
    <w:rsid w:val="0014684B"/>
    <w:rsid w:val="00174E8B"/>
    <w:rsid w:val="00180321"/>
    <w:rsid w:val="00241782"/>
    <w:rsid w:val="002548A8"/>
    <w:rsid w:val="00264BA1"/>
    <w:rsid w:val="002C4D2C"/>
    <w:rsid w:val="00327295"/>
    <w:rsid w:val="00341199"/>
    <w:rsid w:val="003543D2"/>
    <w:rsid w:val="003C64F1"/>
    <w:rsid w:val="003E3836"/>
    <w:rsid w:val="0041463D"/>
    <w:rsid w:val="0042463E"/>
    <w:rsid w:val="004A4D62"/>
    <w:rsid w:val="004A60CF"/>
    <w:rsid w:val="004B169E"/>
    <w:rsid w:val="004F01E1"/>
    <w:rsid w:val="00537697"/>
    <w:rsid w:val="00561043"/>
    <w:rsid w:val="005E16C2"/>
    <w:rsid w:val="005E2EDD"/>
    <w:rsid w:val="005F116D"/>
    <w:rsid w:val="006135E0"/>
    <w:rsid w:val="00633C32"/>
    <w:rsid w:val="00646778"/>
    <w:rsid w:val="006701CD"/>
    <w:rsid w:val="006A46F1"/>
    <w:rsid w:val="006B3035"/>
    <w:rsid w:val="007067E0"/>
    <w:rsid w:val="00733A3C"/>
    <w:rsid w:val="00733C9C"/>
    <w:rsid w:val="00736F98"/>
    <w:rsid w:val="0075134D"/>
    <w:rsid w:val="00762EB8"/>
    <w:rsid w:val="00794B8E"/>
    <w:rsid w:val="007D6E1E"/>
    <w:rsid w:val="00880280"/>
    <w:rsid w:val="0089657C"/>
    <w:rsid w:val="00935C3E"/>
    <w:rsid w:val="009907C9"/>
    <w:rsid w:val="009A150D"/>
    <w:rsid w:val="009B3A5B"/>
    <w:rsid w:val="009F4038"/>
    <w:rsid w:val="00A22AAE"/>
    <w:rsid w:val="00A45D79"/>
    <w:rsid w:val="00A86BBB"/>
    <w:rsid w:val="00AB4EE1"/>
    <w:rsid w:val="00AD3C29"/>
    <w:rsid w:val="00AF2EB3"/>
    <w:rsid w:val="00B738E5"/>
    <w:rsid w:val="00C06500"/>
    <w:rsid w:val="00C26BAD"/>
    <w:rsid w:val="00C32376"/>
    <w:rsid w:val="00C65194"/>
    <w:rsid w:val="00C75AB7"/>
    <w:rsid w:val="00C95BAA"/>
    <w:rsid w:val="00CB1EF9"/>
    <w:rsid w:val="00D1406F"/>
    <w:rsid w:val="00D17A05"/>
    <w:rsid w:val="00D250C1"/>
    <w:rsid w:val="00DB7442"/>
    <w:rsid w:val="00DC4279"/>
    <w:rsid w:val="00DF5C9D"/>
    <w:rsid w:val="00E001D7"/>
    <w:rsid w:val="00E61C0D"/>
    <w:rsid w:val="00E90F42"/>
    <w:rsid w:val="00EA0E4D"/>
    <w:rsid w:val="00EE53A7"/>
    <w:rsid w:val="00EF0011"/>
    <w:rsid w:val="00F53090"/>
    <w:rsid w:val="00FA180F"/>
    <w:rsid w:val="00FB79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29C2"/>
  <w15:docId w15:val="{A22D61AA-3EA1-4CC7-A073-881AE51F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94"/>
    <w:pPr>
      <w:spacing w:before="60" w:after="60" w:line="240" w:lineRule="auto"/>
    </w:pPr>
    <w:rPr>
      <w:rFonts w:ascii=".VnTime" w:eastAsia="MS Mincho"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94"/>
    <w:pPr>
      <w:tabs>
        <w:tab w:val="center" w:pos="4680"/>
        <w:tab w:val="right" w:pos="9360"/>
      </w:tabs>
    </w:pPr>
  </w:style>
  <w:style w:type="character" w:customStyle="1" w:styleId="HeaderChar">
    <w:name w:val="Header Char"/>
    <w:basedOn w:val="DefaultParagraphFont"/>
    <w:link w:val="Header"/>
    <w:uiPriority w:val="99"/>
    <w:rsid w:val="00C65194"/>
    <w:rPr>
      <w:rFonts w:ascii=".VnTime" w:eastAsia="MS Mincho" w:hAnsi=".VnTime" w:cs="Times New Roman"/>
      <w:sz w:val="28"/>
      <w:szCs w:val="20"/>
    </w:rPr>
  </w:style>
  <w:style w:type="paragraph" w:styleId="Footer">
    <w:name w:val="footer"/>
    <w:basedOn w:val="Normal"/>
    <w:link w:val="FooterChar"/>
    <w:uiPriority w:val="99"/>
    <w:unhideWhenUsed/>
    <w:rsid w:val="00C65194"/>
    <w:pPr>
      <w:tabs>
        <w:tab w:val="center" w:pos="4680"/>
        <w:tab w:val="right" w:pos="9360"/>
      </w:tabs>
    </w:pPr>
  </w:style>
  <w:style w:type="character" w:customStyle="1" w:styleId="FooterChar">
    <w:name w:val="Footer Char"/>
    <w:basedOn w:val="DefaultParagraphFont"/>
    <w:link w:val="Footer"/>
    <w:uiPriority w:val="99"/>
    <w:rsid w:val="00C65194"/>
    <w:rPr>
      <w:rFonts w:ascii=".VnTime" w:eastAsia="MS Mincho" w:hAnsi=".VnTime" w:cs="Times New Roman"/>
      <w:sz w:val="28"/>
      <w:szCs w:val="20"/>
    </w:rPr>
  </w:style>
  <w:style w:type="paragraph" w:styleId="BodyText">
    <w:name w:val="Body Text"/>
    <w:basedOn w:val="Normal"/>
    <w:link w:val="BodyTextChar"/>
    <w:uiPriority w:val="99"/>
    <w:semiHidden/>
    <w:unhideWhenUsed/>
    <w:rsid w:val="00C65194"/>
    <w:pPr>
      <w:spacing w:after="120"/>
    </w:pPr>
  </w:style>
  <w:style w:type="character" w:customStyle="1" w:styleId="BodyTextChar">
    <w:name w:val="Body Text Char"/>
    <w:basedOn w:val="DefaultParagraphFont"/>
    <w:link w:val="BodyText"/>
    <w:uiPriority w:val="99"/>
    <w:semiHidden/>
    <w:rsid w:val="00C65194"/>
    <w:rPr>
      <w:rFonts w:ascii=".VnTime" w:eastAsia="MS Mincho" w:hAnsi=".VnTime" w:cs="Times New Roman"/>
      <w:sz w:val="28"/>
      <w:szCs w:val="20"/>
    </w:rPr>
  </w:style>
  <w:style w:type="paragraph" w:styleId="BodyTextFirstIndent">
    <w:name w:val="Body Text First Indent"/>
    <w:basedOn w:val="BodyText"/>
    <w:link w:val="BodyTextFirstIndentChar"/>
    <w:unhideWhenUsed/>
    <w:rsid w:val="00C65194"/>
    <w:pPr>
      <w:ind w:firstLine="210"/>
    </w:pPr>
  </w:style>
  <w:style w:type="character" w:customStyle="1" w:styleId="BodyTextFirstIndentChar">
    <w:name w:val="Body Text First Indent Char"/>
    <w:basedOn w:val="BodyTextChar"/>
    <w:link w:val="BodyTextFirstIndent"/>
    <w:rsid w:val="00C65194"/>
    <w:rPr>
      <w:rFonts w:ascii=".VnTime" w:eastAsia="MS Mincho" w:hAnsi=".VnTime" w:cs="Times New Roman"/>
      <w:sz w:val="28"/>
      <w:szCs w:val="20"/>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C65194"/>
    <w:pPr>
      <w:spacing w:before="0" w:after="160" w:line="240" w:lineRule="exact"/>
    </w:pPr>
    <w:rPr>
      <w:rFonts w:ascii="Tahoma" w:eastAsia="PMingLiU" w:hAnsi="Tahoma"/>
      <w:sz w:val="20"/>
    </w:rPr>
  </w:style>
  <w:style w:type="paragraph" w:styleId="BalloonText">
    <w:name w:val="Balloon Text"/>
    <w:basedOn w:val="Normal"/>
    <w:link w:val="BalloonTextChar"/>
    <w:uiPriority w:val="99"/>
    <w:semiHidden/>
    <w:unhideWhenUsed/>
    <w:rsid w:val="00C651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194"/>
    <w:rPr>
      <w:rFonts w:ascii="Tahoma" w:eastAsia="MS Mincho" w:hAnsi="Tahoma" w:cs="Tahoma"/>
      <w:sz w:val="16"/>
      <w:szCs w:val="16"/>
    </w:rPr>
  </w:style>
  <w:style w:type="paragraph" w:styleId="ListParagraph">
    <w:name w:val="List Paragraph"/>
    <w:basedOn w:val="Normal"/>
    <w:uiPriority w:val="34"/>
    <w:qFormat/>
    <w:rsid w:val="002C4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PDihaebNHHmpYfgev6iFbm7H8S0=</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EKtcUEYJOs3SelZEdysp5VGkIt4=</DigestValue>
    </Reference>
  </SignedInfo>
  <SignatureValue>VNvTK2ZS1g8paRtgSVmCeZt/eiyDGT53ZTiT8wlHN1czcTqkjnyWQgxZ4N0c7AECzLRVNGDmODjD
IVFe925ber8z15Gt/dkOnqYrpGvM37JL5ZxaPX3xmDOC32QXvb4B8wIsgibWr1MPVl3577ZaM0uT
IpX8MuhCpxLgGf7/EEo=</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iJ0MWObbQX9fzhO+RXcWjXssS4Y=</DigestValue>
      </Reference>
      <Reference URI="/word/document.xml?ContentType=application/vnd.openxmlformats-officedocument.wordprocessingml.document.main+xml">
        <DigestMethod Algorithm="http://www.w3.org/2000/09/xmldsig#sha1"/>
        <DigestValue>GhNzeduoaVgLeOAdBCF3j55xSoc=</DigestValue>
      </Reference>
      <Reference URI="/word/endnotes.xml?ContentType=application/vnd.openxmlformats-officedocument.wordprocessingml.endnotes+xml">
        <DigestMethod Algorithm="http://www.w3.org/2000/09/xmldsig#sha1"/>
        <DigestValue>aTPbytLod1kfOOcsiMhDt1Wjsic=</DigestValue>
      </Reference>
      <Reference URI="/word/fontTable.xml?ContentType=application/vnd.openxmlformats-officedocument.wordprocessingml.fontTable+xml">
        <DigestMethod Algorithm="http://www.w3.org/2000/09/xmldsig#sha1"/>
        <DigestValue>p9KqI+dTta8ttlQb0UGsT6Vluqg=</DigestValue>
      </Reference>
      <Reference URI="/word/footer1.xml?ContentType=application/vnd.openxmlformats-officedocument.wordprocessingml.footer+xml">
        <DigestMethod Algorithm="http://www.w3.org/2000/09/xmldsig#sha1"/>
        <DigestValue>u3DXpaEcJo4aj7UeyaeOBIavFuA=</DigestValue>
      </Reference>
      <Reference URI="/word/footnotes.xml?ContentType=application/vnd.openxmlformats-officedocument.wordprocessingml.footnotes+xml">
        <DigestMethod Algorithm="http://www.w3.org/2000/09/xmldsig#sha1"/>
        <DigestValue>MScVZkYxHg7WIS7J0abkhLuXhnU=</DigestValue>
      </Reference>
      <Reference URI="/word/header1.xml?ContentType=application/vnd.openxmlformats-officedocument.wordprocessingml.header+xml">
        <DigestMethod Algorithm="http://www.w3.org/2000/09/xmldsig#sha1"/>
        <DigestValue>w3n0JxWYBN97CfehQCaeraMbe6M=</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4HJ3MxCUAeKL800TaAfkEaP5vWw=</DigestValue>
      </Reference>
      <Reference URI="/word/settings.xml?ContentType=application/vnd.openxmlformats-officedocument.wordprocessingml.settings+xml">
        <DigestMethod Algorithm="http://www.w3.org/2000/09/xmldsig#sha1"/>
        <DigestValue>yzgNXUYwIjFT4YuEYG+olAM8mSQ=</DigestValue>
      </Reference>
      <Reference URI="/word/styles.xml?ContentType=application/vnd.openxmlformats-officedocument.wordprocessingml.styles+xml">
        <DigestMethod Algorithm="http://www.w3.org/2000/09/xmldsig#sha1"/>
        <DigestValue>dT69RdKLNQCDp1MhZvIY56ZxZhU=</DigestValue>
      </Reference>
      <Reference URI="/word/theme/theme1.xml?ContentType=application/vnd.openxmlformats-officedocument.theme+xml">
        <DigestMethod Algorithm="http://www.w3.org/2000/09/xmldsig#sha1"/>
        <DigestValue>A7mMCM/bIq8J08Isx4WI1dNx25c=</DigestValue>
      </Reference>
      <Reference URI="/word/webSettings.xml?ContentType=application/vnd.openxmlformats-officedocument.wordprocessingml.webSettings+xml">
        <DigestMethod Algorithm="http://www.w3.org/2000/09/xmldsig#sha1"/>
        <DigestValue>m8KjrZZ3gVFctutr/gdiTCfdGaE=</DigestValue>
      </Reference>
    </Manifest>
    <SignatureProperties>
      <SignatureProperty Id="idSignatureTime" Target="#idPackageSignature">
        <mdssi:SignatureTime xmlns:mdssi="http://schemas.openxmlformats.org/package/2006/digital-signature">
          <mdssi:Format>YYYY-MM-DDThh:mm:ssTZD</mdssi:Format>
          <mdssi:Value>2022-04-02T08:55:19Z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2022-04-02T08:55:19Z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2379-6A40-422F-89FB-249D572E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FPT</cp:lastModifiedBy>
  <cp:revision>3</cp:revision>
  <cp:lastPrinted>2021-04-27T06:57:00Z</cp:lastPrinted>
  <dcterms:created xsi:type="dcterms:W3CDTF">2022-03-01T04:02:00Z</dcterms:created>
  <dcterms:modified xsi:type="dcterms:W3CDTF">2022-04-02T08:18:00Z</dcterms:modified>
</cp:coreProperties>
</file>